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52" w:rsidRPr="00BA3942" w:rsidRDefault="00466352" w:rsidP="00466352">
      <w:pPr>
        <w:spacing w:after="120"/>
        <w:ind w:firstLine="720"/>
        <w:rPr>
          <w:bCs/>
          <w:color w:val="000000"/>
          <w:spacing w:val="-4"/>
          <w:sz w:val="28"/>
          <w:szCs w:val="28"/>
          <w:lang w:val="nl-NL"/>
        </w:rPr>
      </w:pPr>
      <w:r w:rsidRPr="00BA3942">
        <w:rPr>
          <w:b/>
          <w:bCs/>
          <w:color w:val="000000"/>
          <w:spacing w:val="-4"/>
          <w:sz w:val="28"/>
          <w:szCs w:val="28"/>
          <w:lang w:val="nl-NL"/>
        </w:rPr>
        <w:t>8. Thủ tục</w:t>
      </w:r>
      <w:r w:rsidRPr="00BA3942">
        <w:rPr>
          <w:b/>
          <w:color w:val="000000"/>
          <w:spacing w:val="-4"/>
          <w:sz w:val="28"/>
          <w:szCs w:val="28"/>
          <w:lang w:val="nl-NL"/>
        </w:rPr>
        <w:t xml:space="preserve"> Chứng thực chữ ký người dịch mà người dịch không phải là cộng tác viên dịch thuật của Phòng Tư pháp</w:t>
      </w:r>
    </w:p>
    <w:p w:rsidR="00466352" w:rsidRPr="002E1750" w:rsidRDefault="00466352" w:rsidP="00466352">
      <w:pPr>
        <w:shd w:val="clear" w:color="auto" w:fill="FFFFFF"/>
        <w:spacing w:after="120"/>
        <w:ind w:firstLine="720"/>
        <w:jc w:val="both"/>
        <w:rPr>
          <w:color w:val="000000"/>
          <w:lang w:val="es-AR"/>
        </w:rPr>
      </w:pPr>
      <w:r>
        <w:rPr>
          <w:b/>
          <w:bCs/>
          <w:color w:val="000000"/>
          <w:sz w:val="28"/>
          <w:szCs w:val="28"/>
          <w:lang w:val="hr-HR"/>
        </w:rPr>
        <w:t>8</w:t>
      </w:r>
      <w:r w:rsidRPr="002E1750">
        <w:rPr>
          <w:b/>
          <w:bCs/>
          <w:color w:val="000000"/>
          <w:sz w:val="28"/>
          <w:szCs w:val="28"/>
          <w:lang w:val="hr-HR"/>
        </w:rPr>
        <w:t xml:space="preserve">.1. </w:t>
      </w:r>
      <w:r w:rsidRPr="002E1750">
        <w:rPr>
          <w:b/>
          <w:bCs/>
          <w:color w:val="000000"/>
          <w:sz w:val="28"/>
          <w:szCs w:val="28"/>
          <w:lang w:val="vi-VN"/>
        </w:rPr>
        <w:t>Tr</w:t>
      </w:r>
      <w:r w:rsidRPr="002E1750">
        <w:rPr>
          <w:b/>
          <w:bCs/>
          <w:color w:val="000000"/>
          <w:sz w:val="28"/>
          <w:szCs w:val="28"/>
          <w:lang w:val="hr-HR"/>
        </w:rPr>
        <w:t>ì</w:t>
      </w:r>
      <w:r w:rsidRPr="002E1750">
        <w:rPr>
          <w:b/>
          <w:bCs/>
          <w:color w:val="000000"/>
          <w:sz w:val="28"/>
          <w:szCs w:val="28"/>
          <w:lang w:val="vi-VN"/>
        </w:rPr>
        <w:t>nh</w:t>
      </w:r>
      <w:r w:rsidRPr="002E1750">
        <w:rPr>
          <w:b/>
          <w:bCs/>
          <w:color w:val="000000"/>
          <w:sz w:val="28"/>
          <w:szCs w:val="28"/>
          <w:lang w:val="hr-HR"/>
        </w:rPr>
        <w:t xml:space="preserve"> </w:t>
      </w:r>
      <w:r w:rsidRPr="002E1750">
        <w:rPr>
          <w:b/>
          <w:bCs/>
          <w:color w:val="000000"/>
          <w:sz w:val="28"/>
          <w:szCs w:val="28"/>
          <w:lang w:val="vi-VN"/>
        </w:rPr>
        <w:t>tự</w:t>
      </w:r>
      <w:r w:rsidRPr="00BA3942">
        <w:rPr>
          <w:b/>
          <w:bCs/>
          <w:color w:val="000000"/>
          <w:sz w:val="28"/>
          <w:szCs w:val="28"/>
          <w:lang w:val="nl-NL"/>
        </w:rPr>
        <w:t>, cách thức, thời gian</w:t>
      </w:r>
      <w:r w:rsidRPr="002E1750">
        <w:rPr>
          <w:b/>
          <w:bCs/>
          <w:color w:val="000000"/>
          <w:sz w:val="28"/>
          <w:szCs w:val="28"/>
          <w:lang w:val="hr-HR"/>
        </w:rPr>
        <w:t xml:space="preserve"> </w:t>
      </w:r>
      <w:r w:rsidRPr="002E1750">
        <w:rPr>
          <w:b/>
          <w:bCs/>
          <w:color w:val="000000"/>
          <w:sz w:val="28"/>
          <w:szCs w:val="28"/>
          <w:lang w:val="vi-VN"/>
        </w:rPr>
        <w:t>giải quyết</w:t>
      </w:r>
      <w:r w:rsidRPr="00BA3942">
        <w:rPr>
          <w:b/>
          <w:color w:val="000000"/>
          <w:sz w:val="28"/>
          <w:szCs w:val="28"/>
          <w:lang w:val="nl-NL"/>
        </w:rPr>
        <w:t xml:space="preserve"> thủ tục hành chính</w:t>
      </w:r>
      <w:r w:rsidRPr="002E1750">
        <w:rPr>
          <w:color w:val="000000"/>
          <w:sz w:val="28"/>
          <w:szCs w:val="28"/>
          <w:lang w:val="es-AR"/>
        </w:rPr>
        <w:t xml:space="preserve"> </w:t>
      </w:r>
    </w:p>
    <w:tbl>
      <w:tblPr>
        <w:tblW w:w="4750" w:type="pct"/>
        <w:jc w:val="center"/>
        <w:tblLook w:val="04A0" w:firstRow="1" w:lastRow="0" w:firstColumn="1" w:lastColumn="0" w:noHBand="0" w:noVBand="1"/>
      </w:tblPr>
      <w:tblGrid>
        <w:gridCol w:w="851"/>
        <w:gridCol w:w="2043"/>
        <w:gridCol w:w="4675"/>
        <w:gridCol w:w="1787"/>
      </w:tblGrid>
      <w:tr w:rsidR="00466352"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TT</w:t>
            </w:r>
          </w:p>
        </w:tc>
        <w:tc>
          <w:tcPr>
            <w:tcW w:w="2269"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Trình tự thực hiện</w:t>
            </w:r>
          </w:p>
        </w:tc>
        <w:tc>
          <w:tcPr>
            <w:tcW w:w="5421"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Cách thức thực hiện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Thời gian giải quyết</w:t>
            </w:r>
          </w:p>
        </w:tc>
      </w:tr>
      <w:tr w:rsidR="00466352" w:rsidRPr="00BA3942"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Bước 1</w:t>
            </w:r>
          </w:p>
        </w:tc>
        <w:tc>
          <w:tcPr>
            <w:tcW w:w="2269"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shd w:val="clear" w:color="auto" w:fill="FFFFFF"/>
              <w:jc w:val="both"/>
              <w:rPr>
                <w:color w:val="000000"/>
                <w:sz w:val="28"/>
                <w:szCs w:val="28"/>
              </w:rPr>
            </w:pPr>
            <w:r w:rsidRPr="002E1750">
              <w:rPr>
                <w:b/>
                <w:color w:val="000000"/>
                <w:sz w:val="28"/>
                <w:szCs w:val="28"/>
              </w:rPr>
              <w:t xml:space="preserve">Nộp hồ sơ thủ tục hành chính: </w:t>
            </w:r>
          </w:p>
        </w:tc>
        <w:tc>
          <w:tcPr>
            <w:tcW w:w="5421" w:type="dxa"/>
            <w:tcBorders>
              <w:top w:val="single" w:sz="4" w:space="0" w:color="auto"/>
              <w:left w:val="single" w:sz="4" w:space="0" w:color="auto"/>
              <w:bottom w:val="single" w:sz="4" w:space="0" w:color="auto"/>
              <w:right w:val="single" w:sz="4" w:space="0" w:color="auto"/>
            </w:tcBorders>
            <w:vAlign w:val="center"/>
          </w:tcPr>
          <w:p w:rsidR="00466352" w:rsidRPr="002E1750" w:rsidRDefault="00466352" w:rsidP="00586A6C">
            <w:pPr>
              <w:widowControl/>
              <w:shd w:val="clear" w:color="auto" w:fill="FFFFFF"/>
              <w:jc w:val="both"/>
              <w:rPr>
                <w:color w:val="000000"/>
                <w:sz w:val="28"/>
                <w:szCs w:val="28"/>
                <w:lang w:val="vi-VN"/>
              </w:rPr>
            </w:pPr>
            <w:r w:rsidRPr="002E1750">
              <w:rPr>
                <w:color w:val="000000"/>
                <w:sz w:val="28"/>
                <w:szCs w:val="28"/>
              </w:rPr>
              <w:t xml:space="preserve">Nộp </w:t>
            </w:r>
            <w:r w:rsidRPr="002E1750">
              <w:rPr>
                <w:color w:val="000000"/>
                <w:sz w:val="28"/>
                <w:szCs w:val="28"/>
                <w:lang w:val="vi-VN"/>
              </w:rPr>
              <w:t xml:space="preserve">trực tiếp qua </w:t>
            </w:r>
            <w:r w:rsidRPr="002E1750">
              <w:rPr>
                <w:color w:val="000000"/>
                <w:sz w:val="28"/>
                <w:szCs w:val="28"/>
              </w:rPr>
              <w:t>Bộ phận tiếp nhận và trả kết quả thuộc Văn phòng Hội đồng nhân dân và Ủy ban nhân dân cấp huyện.</w:t>
            </w:r>
          </w:p>
          <w:p w:rsidR="00466352" w:rsidRPr="002E1750" w:rsidRDefault="00466352" w:rsidP="00586A6C">
            <w:pPr>
              <w:widowControl/>
              <w:shd w:val="clear" w:color="auto" w:fill="FFFFFF"/>
              <w:jc w:val="both"/>
              <w:rPr>
                <w:color w:val="000000"/>
                <w:sz w:val="28"/>
                <w:szCs w:val="28"/>
                <w:lang w:val="vi-VN"/>
              </w:rPr>
            </w:pPr>
          </w:p>
          <w:p w:rsidR="00466352" w:rsidRPr="002E1750" w:rsidRDefault="00466352" w:rsidP="00586A6C">
            <w:pPr>
              <w:widowControl/>
              <w:shd w:val="clear" w:color="auto" w:fill="FFFFFF"/>
              <w:jc w:val="both"/>
              <w:rPr>
                <w:color w:val="000000"/>
                <w:sz w:val="28"/>
                <w:szCs w:val="28"/>
                <w:lang w:val="vi-VN"/>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466352" w:rsidRPr="00BA3942" w:rsidRDefault="00466352" w:rsidP="00586A6C">
            <w:pPr>
              <w:widowControl/>
              <w:jc w:val="both"/>
              <w:rPr>
                <w:rFonts w:eastAsia="Calibri"/>
                <w:color w:val="000000"/>
                <w:sz w:val="28"/>
                <w:szCs w:val="28"/>
                <w:lang w:val="vi-VN"/>
              </w:rPr>
            </w:pPr>
            <w:r w:rsidRPr="00BA3942">
              <w:rPr>
                <w:rFonts w:eastAsia="Calibri"/>
                <w:color w:val="000000"/>
                <w:sz w:val="28"/>
                <w:szCs w:val="28"/>
                <w:lang w:val="vi-VN"/>
              </w:rPr>
              <w:t xml:space="preserve">- </w:t>
            </w:r>
            <w:r w:rsidRPr="002E1750">
              <w:rPr>
                <w:rFonts w:eastAsia="Calibri"/>
                <w:color w:val="000000"/>
                <w:sz w:val="28"/>
                <w:szCs w:val="28"/>
                <w:lang w:val="vi-VN"/>
              </w:rPr>
              <w:t>Sáng: từ 07 giờ đến 11 giờ 30 phút;</w:t>
            </w:r>
          </w:p>
          <w:p w:rsidR="00466352" w:rsidRPr="00BA3942" w:rsidRDefault="00466352" w:rsidP="00586A6C">
            <w:pPr>
              <w:widowControl/>
              <w:jc w:val="both"/>
              <w:rPr>
                <w:rFonts w:eastAsia="Calibri"/>
                <w:bCs/>
                <w:color w:val="000000"/>
                <w:sz w:val="28"/>
                <w:szCs w:val="28"/>
                <w:lang w:val="vi-VN"/>
              </w:rPr>
            </w:pPr>
            <w:r w:rsidRPr="00BA3942">
              <w:rPr>
                <w:rFonts w:eastAsia="Calibri"/>
                <w:color w:val="000000"/>
                <w:sz w:val="28"/>
                <w:szCs w:val="28"/>
                <w:lang w:val="vi-VN"/>
              </w:rPr>
              <w:t>- C</w:t>
            </w:r>
            <w:r w:rsidRPr="002E1750">
              <w:rPr>
                <w:rFonts w:eastAsia="Calibri"/>
                <w:color w:val="000000"/>
                <w:sz w:val="28"/>
                <w:szCs w:val="28"/>
                <w:lang w:val="vi-VN"/>
              </w:rPr>
              <w:t>hiều: từ 13 giờ 30 đến 17 giờ của các ngày làm việc.</w:t>
            </w:r>
          </w:p>
        </w:tc>
      </w:tr>
      <w:tr w:rsidR="00466352"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Bước 2</w:t>
            </w:r>
          </w:p>
        </w:tc>
        <w:tc>
          <w:tcPr>
            <w:tcW w:w="2269"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jc w:val="both"/>
              <w:rPr>
                <w:color w:val="000000"/>
                <w:sz w:val="28"/>
                <w:szCs w:val="28"/>
              </w:rPr>
            </w:pPr>
            <w:r w:rsidRPr="002E1750">
              <w:rPr>
                <w:b/>
                <w:color w:val="000000"/>
                <w:sz w:val="28"/>
                <w:szCs w:val="28"/>
              </w:rPr>
              <w:t>Tiếp nhận và chuyển hồ sơ thủ tục hành chính</w:t>
            </w:r>
          </w:p>
        </w:tc>
        <w:tc>
          <w:tcPr>
            <w:tcW w:w="5421" w:type="dxa"/>
            <w:tcBorders>
              <w:top w:val="single" w:sz="4" w:space="0" w:color="auto"/>
              <w:left w:val="single" w:sz="4" w:space="0" w:color="auto"/>
              <w:bottom w:val="single" w:sz="4" w:space="0" w:color="auto"/>
              <w:right w:val="single" w:sz="4" w:space="0" w:color="auto"/>
            </w:tcBorders>
            <w:hideMark/>
          </w:tcPr>
          <w:p w:rsidR="00466352" w:rsidRPr="002E1750" w:rsidRDefault="00466352" w:rsidP="00586A6C">
            <w:pPr>
              <w:widowControl/>
              <w:shd w:val="clear" w:color="auto" w:fill="FFFFFF"/>
              <w:jc w:val="both"/>
              <w:rPr>
                <w:color w:val="000000"/>
                <w:sz w:val="28"/>
                <w:szCs w:val="28"/>
              </w:rPr>
            </w:pP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466352" w:rsidRPr="002E1750" w:rsidRDefault="00466352" w:rsidP="00586A6C">
            <w:pPr>
              <w:widowControl/>
              <w:shd w:val="clear" w:color="auto" w:fill="FFFFFF"/>
              <w:jc w:val="both"/>
              <w:rPr>
                <w:color w:val="000000"/>
                <w:sz w:val="28"/>
                <w:szCs w:val="28"/>
              </w:rPr>
            </w:pPr>
            <w:r w:rsidRPr="002E1750">
              <w:rPr>
                <w:color w:val="000000"/>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466352" w:rsidRPr="002E1750" w:rsidRDefault="00466352" w:rsidP="00586A6C">
            <w:pPr>
              <w:widowControl/>
              <w:shd w:val="clear" w:color="auto" w:fill="FFFFFF"/>
              <w:jc w:val="both"/>
              <w:rPr>
                <w:color w:val="000000"/>
                <w:sz w:val="28"/>
                <w:szCs w:val="28"/>
              </w:rPr>
            </w:pPr>
            <w:r w:rsidRPr="002E1750">
              <w:rPr>
                <w:color w:val="000000"/>
                <w:sz w:val="28"/>
                <w:szCs w:val="28"/>
              </w:rPr>
              <w:t>b) Trường hợp từ chối nhận hồ sơ, công chức tiếp nhận hồ sơ phải nêu rõ lý do theo mẫu Phiếu từ chối giải quyết hồ sơ thủ tục hành chính;</w:t>
            </w:r>
          </w:p>
          <w:p w:rsidR="00466352" w:rsidRPr="002E1750" w:rsidRDefault="00466352" w:rsidP="00586A6C">
            <w:pPr>
              <w:jc w:val="both"/>
              <w:rPr>
                <w:color w:val="000000"/>
                <w:sz w:val="28"/>
                <w:szCs w:val="28"/>
              </w:rPr>
            </w:pPr>
            <w:r w:rsidRPr="002E1750">
              <w:rPr>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both"/>
              <w:rPr>
                <w:b/>
                <w:color w:val="000000"/>
                <w:sz w:val="28"/>
                <w:szCs w:val="28"/>
              </w:rPr>
            </w:pPr>
            <w:r w:rsidRPr="002E1750">
              <w:rPr>
                <w:color w:val="000000"/>
                <w:sz w:val="28"/>
                <w:szCs w:val="28"/>
              </w:rPr>
              <w:t>Chuyển ngay hồ sơ tiếp nhận trực tiếp trong ngày làm việc (không để quá 01 giờ làm việc) hoặc chuyển vào đầu giờ ngày làm việc tiếp theo đối với trường hợp tiếp nhận sau 15 giờ hàng ngày.</w:t>
            </w:r>
          </w:p>
        </w:tc>
      </w:tr>
      <w:tr w:rsidR="00466352" w:rsidRPr="002E1750" w:rsidTr="00586A6C">
        <w:trPr>
          <w:cantSplit/>
          <w:jc w:val="center"/>
        </w:trPr>
        <w:tc>
          <w:tcPr>
            <w:tcW w:w="851" w:type="dxa"/>
            <w:vMerge w:val="restart"/>
            <w:tcBorders>
              <w:top w:val="single" w:sz="4" w:space="0" w:color="auto"/>
              <w:left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Bước 3</w:t>
            </w:r>
          </w:p>
        </w:tc>
        <w:tc>
          <w:tcPr>
            <w:tcW w:w="2269" w:type="dxa"/>
            <w:vMerge w:val="restart"/>
            <w:tcBorders>
              <w:top w:val="single" w:sz="4" w:space="0" w:color="auto"/>
              <w:left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bCs/>
                <w:color w:val="000000"/>
                <w:sz w:val="28"/>
                <w:szCs w:val="28"/>
              </w:rPr>
              <w:t>Giải quyết thủ tục hành chính</w:t>
            </w:r>
          </w:p>
        </w:tc>
        <w:tc>
          <w:tcPr>
            <w:tcW w:w="5421" w:type="dxa"/>
            <w:tcBorders>
              <w:top w:val="single" w:sz="4" w:space="0" w:color="auto"/>
              <w:left w:val="single" w:sz="4" w:space="0" w:color="auto"/>
              <w:right w:val="single" w:sz="4" w:space="0" w:color="auto"/>
            </w:tcBorders>
            <w:hideMark/>
          </w:tcPr>
          <w:p w:rsidR="00466352" w:rsidRPr="002E1750" w:rsidRDefault="00466352" w:rsidP="00586A6C">
            <w:pPr>
              <w:jc w:val="both"/>
              <w:rPr>
                <w:color w:val="000000"/>
                <w:sz w:val="28"/>
                <w:szCs w:val="28"/>
              </w:rPr>
            </w:pPr>
            <w:r w:rsidRPr="002E1750">
              <w:rPr>
                <w:color w:val="000000"/>
                <w:sz w:val="28"/>
                <w:szCs w:val="28"/>
              </w:rPr>
              <w:t xml:space="preserve">Sau khi nhận hồ sơ thủ tục hành chính từ Bộ phận </w:t>
            </w:r>
            <w:r w:rsidRPr="002E1750">
              <w:rPr>
                <w:color w:val="000000"/>
                <w:sz w:val="28"/>
                <w:szCs w:val="28"/>
                <w:lang w:val="vi-VN"/>
              </w:rPr>
              <w:t xml:space="preserve">tiếp nhận và trả kết quả </w:t>
            </w:r>
            <w:r w:rsidRPr="002E1750">
              <w:rPr>
                <w:color w:val="000000"/>
                <w:sz w:val="28"/>
                <w:szCs w:val="28"/>
              </w:rPr>
              <w:t>công chức tư pháp - hộ tịch xem xét, thẩm định hồ sơ, trình phê duyệt kết quả giải quyết thủ tục hành chính:</w:t>
            </w:r>
          </w:p>
        </w:tc>
        <w:tc>
          <w:tcPr>
            <w:tcW w:w="1950" w:type="dxa"/>
            <w:tcBorders>
              <w:top w:val="single" w:sz="4" w:space="0" w:color="auto"/>
              <w:left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Trong ngày</w:t>
            </w:r>
            <w:r w:rsidRPr="002E1750">
              <w:rPr>
                <w:color w:val="000000"/>
                <w:sz w:val="28"/>
                <w:szCs w:val="28"/>
              </w:rPr>
              <w:t xml:space="preserve"> làm việc, trong đó:</w:t>
            </w:r>
          </w:p>
        </w:tc>
      </w:tr>
      <w:tr w:rsidR="00466352" w:rsidRPr="002E1750" w:rsidTr="00586A6C">
        <w:trPr>
          <w:cantSplit/>
          <w:jc w:val="center"/>
        </w:trPr>
        <w:tc>
          <w:tcPr>
            <w:tcW w:w="0" w:type="auto"/>
            <w:vMerge/>
            <w:tcBorders>
              <w:left w:val="single" w:sz="4" w:space="0" w:color="auto"/>
              <w:right w:val="single" w:sz="4" w:space="0" w:color="auto"/>
            </w:tcBorders>
            <w:vAlign w:val="center"/>
            <w:hideMark/>
          </w:tcPr>
          <w:p w:rsidR="00466352" w:rsidRPr="002E1750" w:rsidRDefault="00466352" w:rsidP="00586A6C">
            <w:pPr>
              <w:rPr>
                <w:b/>
                <w:color w:val="000000"/>
                <w:sz w:val="28"/>
                <w:szCs w:val="28"/>
              </w:rPr>
            </w:pPr>
          </w:p>
        </w:tc>
        <w:tc>
          <w:tcPr>
            <w:tcW w:w="0" w:type="auto"/>
            <w:vMerge/>
            <w:tcBorders>
              <w:left w:val="single" w:sz="4" w:space="0" w:color="auto"/>
              <w:right w:val="single" w:sz="4" w:space="0" w:color="auto"/>
            </w:tcBorders>
            <w:vAlign w:val="center"/>
            <w:hideMark/>
          </w:tcPr>
          <w:p w:rsidR="00466352" w:rsidRPr="002E1750" w:rsidRDefault="00466352" w:rsidP="00586A6C">
            <w:pPr>
              <w:rPr>
                <w:b/>
                <w:color w:val="000000"/>
                <w:sz w:val="28"/>
                <w:szCs w:val="28"/>
              </w:rPr>
            </w:pPr>
          </w:p>
        </w:tc>
        <w:tc>
          <w:tcPr>
            <w:tcW w:w="5421" w:type="dxa"/>
            <w:tcBorders>
              <w:left w:val="single" w:sz="4" w:space="0" w:color="auto"/>
              <w:right w:val="single" w:sz="4" w:space="0" w:color="auto"/>
            </w:tcBorders>
            <w:hideMark/>
          </w:tcPr>
          <w:p w:rsidR="00466352" w:rsidRPr="002E1750" w:rsidRDefault="00466352" w:rsidP="00586A6C">
            <w:pPr>
              <w:widowControl/>
              <w:shd w:val="clear" w:color="auto" w:fill="FFFFFF"/>
              <w:jc w:val="both"/>
              <w:rPr>
                <w:bCs/>
                <w:color w:val="000000"/>
                <w:sz w:val="28"/>
                <w:szCs w:val="28"/>
              </w:rPr>
            </w:pPr>
            <w:r w:rsidRPr="002E1750">
              <w:rPr>
                <w:bCs/>
                <w:color w:val="000000"/>
                <w:sz w:val="28"/>
                <w:szCs w:val="28"/>
              </w:rPr>
              <w:t>1. Tiếp nhận hồ sơ (Bộ phận TN&amp;TKQ)</w:t>
            </w:r>
          </w:p>
        </w:tc>
        <w:tc>
          <w:tcPr>
            <w:tcW w:w="1950" w:type="dxa"/>
            <w:tcBorders>
              <w:left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Cs/>
                <w:color w:val="000000"/>
                <w:sz w:val="28"/>
                <w:szCs w:val="28"/>
              </w:rPr>
              <w:t>01 giờ</w:t>
            </w:r>
          </w:p>
        </w:tc>
      </w:tr>
      <w:tr w:rsidR="00466352" w:rsidRPr="002E1750" w:rsidTr="00586A6C">
        <w:trPr>
          <w:cantSplit/>
          <w:jc w:val="center"/>
        </w:trPr>
        <w:tc>
          <w:tcPr>
            <w:tcW w:w="0" w:type="auto"/>
            <w:vMerge/>
            <w:tcBorders>
              <w:left w:val="single" w:sz="4" w:space="0" w:color="auto"/>
              <w:right w:val="single" w:sz="4" w:space="0" w:color="auto"/>
            </w:tcBorders>
            <w:vAlign w:val="center"/>
            <w:hideMark/>
          </w:tcPr>
          <w:p w:rsidR="00466352" w:rsidRPr="002E1750" w:rsidRDefault="00466352" w:rsidP="00586A6C">
            <w:pPr>
              <w:rPr>
                <w:b/>
                <w:color w:val="000000"/>
                <w:sz w:val="28"/>
                <w:szCs w:val="28"/>
              </w:rPr>
            </w:pPr>
          </w:p>
        </w:tc>
        <w:tc>
          <w:tcPr>
            <w:tcW w:w="0" w:type="auto"/>
            <w:vMerge/>
            <w:tcBorders>
              <w:left w:val="single" w:sz="4" w:space="0" w:color="auto"/>
              <w:right w:val="single" w:sz="4" w:space="0" w:color="auto"/>
            </w:tcBorders>
            <w:vAlign w:val="center"/>
            <w:hideMark/>
          </w:tcPr>
          <w:p w:rsidR="00466352" w:rsidRPr="002E1750" w:rsidRDefault="00466352" w:rsidP="00586A6C">
            <w:pPr>
              <w:rPr>
                <w:b/>
                <w:color w:val="000000"/>
                <w:sz w:val="28"/>
                <w:szCs w:val="28"/>
              </w:rPr>
            </w:pPr>
          </w:p>
        </w:tc>
        <w:tc>
          <w:tcPr>
            <w:tcW w:w="5421" w:type="dxa"/>
            <w:tcBorders>
              <w:left w:val="single" w:sz="4" w:space="0" w:color="auto"/>
            </w:tcBorders>
            <w:hideMark/>
          </w:tcPr>
          <w:p w:rsidR="00466352" w:rsidRPr="002E1750" w:rsidRDefault="00466352" w:rsidP="00586A6C">
            <w:pPr>
              <w:widowControl/>
              <w:shd w:val="clear" w:color="auto" w:fill="FFFFFF"/>
              <w:jc w:val="both"/>
              <w:rPr>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right w:val="single" w:sz="4" w:space="0" w:color="auto"/>
            </w:tcBorders>
            <w:vAlign w:val="center"/>
            <w:hideMark/>
          </w:tcPr>
          <w:p w:rsidR="00466352" w:rsidRPr="002E1750" w:rsidRDefault="00466352" w:rsidP="00586A6C">
            <w:pPr>
              <w:widowControl/>
              <w:jc w:val="center"/>
              <w:rPr>
                <w:color w:val="000000"/>
                <w:sz w:val="28"/>
                <w:szCs w:val="28"/>
              </w:rPr>
            </w:pPr>
            <w:r w:rsidRPr="002E1750">
              <w:rPr>
                <w:bCs/>
                <w:color w:val="000000"/>
                <w:sz w:val="28"/>
                <w:szCs w:val="28"/>
              </w:rPr>
              <w:t>07 giờ</w:t>
            </w:r>
          </w:p>
        </w:tc>
      </w:tr>
      <w:tr w:rsidR="00466352" w:rsidRPr="002E1750" w:rsidTr="00586A6C">
        <w:trPr>
          <w:cantSplit/>
          <w:jc w:val="center"/>
        </w:trPr>
        <w:tc>
          <w:tcPr>
            <w:tcW w:w="0" w:type="auto"/>
            <w:vMerge/>
            <w:tcBorders>
              <w:left w:val="single" w:sz="4" w:space="0" w:color="auto"/>
              <w:bottom w:val="nil"/>
              <w:right w:val="single" w:sz="4" w:space="0" w:color="auto"/>
            </w:tcBorders>
            <w:vAlign w:val="center"/>
            <w:hideMark/>
          </w:tcPr>
          <w:p w:rsidR="00466352" w:rsidRPr="002E1750" w:rsidRDefault="00466352" w:rsidP="00586A6C">
            <w:pPr>
              <w:rPr>
                <w:b/>
                <w:color w:val="000000"/>
                <w:sz w:val="28"/>
                <w:szCs w:val="28"/>
              </w:rPr>
            </w:pPr>
          </w:p>
        </w:tc>
        <w:tc>
          <w:tcPr>
            <w:tcW w:w="0" w:type="auto"/>
            <w:vMerge/>
            <w:tcBorders>
              <w:left w:val="single" w:sz="4" w:space="0" w:color="auto"/>
              <w:bottom w:val="nil"/>
              <w:right w:val="single" w:sz="4" w:space="0" w:color="auto"/>
            </w:tcBorders>
            <w:vAlign w:val="center"/>
            <w:hideMark/>
          </w:tcPr>
          <w:p w:rsidR="00466352" w:rsidRPr="002E1750" w:rsidRDefault="00466352" w:rsidP="00586A6C">
            <w:pPr>
              <w:rPr>
                <w:b/>
                <w:color w:val="000000"/>
                <w:sz w:val="28"/>
                <w:szCs w:val="28"/>
              </w:rPr>
            </w:pPr>
          </w:p>
        </w:tc>
        <w:tc>
          <w:tcPr>
            <w:tcW w:w="5421" w:type="dxa"/>
            <w:tcBorders>
              <w:left w:val="single" w:sz="4" w:space="0" w:color="auto"/>
              <w:right w:val="single" w:sz="4" w:space="0" w:color="auto"/>
            </w:tcBorders>
            <w:vAlign w:val="center"/>
            <w:hideMark/>
          </w:tcPr>
          <w:p w:rsidR="00466352" w:rsidRPr="002E1750" w:rsidRDefault="00466352" w:rsidP="00586A6C">
            <w:pPr>
              <w:rPr>
                <w:color w:val="000000"/>
                <w:sz w:val="28"/>
                <w:szCs w:val="28"/>
              </w:rPr>
            </w:pPr>
            <w:r w:rsidRPr="002E1750">
              <w:rPr>
                <w:color w:val="000000"/>
                <w:sz w:val="28"/>
                <w:szCs w:val="28"/>
              </w:rPr>
              <w:t>+ Chuyên viên</w:t>
            </w:r>
          </w:p>
        </w:tc>
        <w:tc>
          <w:tcPr>
            <w:tcW w:w="1950" w:type="dxa"/>
            <w:tcBorders>
              <w:left w:val="single" w:sz="4" w:space="0" w:color="auto"/>
              <w:right w:val="single" w:sz="4" w:space="0" w:color="auto"/>
            </w:tcBorders>
            <w:vAlign w:val="center"/>
            <w:hideMark/>
          </w:tcPr>
          <w:p w:rsidR="00466352" w:rsidRPr="002E1750" w:rsidRDefault="00466352" w:rsidP="00586A6C">
            <w:pPr>
              <w:widowControl/>
              <w:jc w:val="center"/>
              <w:rPr>
                <w:color w:val="000000"/>
                <w:sz w:val="28"/>
                <w:szCs w:val="28"/>
              </w:rPr>
            </w:pPr>
            <w:r w:rsidRPr="002E1750">
              <w:rPr>
                <w:bCs/>
                <w:color w:val="000000"/>
                <w:sz w:val="28"/>
                <w:szCs w:val="28"/>
              </w:rPr>
              <w:t>04 giờ</w:t>
            </w:r>
          </w:p>
        </w:tc>
      </w:tr>
      <w:tr w:rsidR="00466352" w:rsidRPr="002E1750" w:rsidTr="00586A6C">
        <w:trPr>
          <w:cantSplit/>
          <w:jc w:val="center"/>
        </w:trPr>
        <w:tc>
          <w:tcPr>
            <w:tcW w:w="851" w:type="dxa"/>
            <w:tcBorders>
              <w:top w:val="nil"/>
              <w:left w:val="single" w:sz="4" w:space="0" w:color="auto"/>
              <w:bottom w:val="nil"/>
              <w:right w:val="single" w:sz="4" w:space="0" w:color="auto"/>
            </w:tcBorders>
            <w:vAlign w:val="center"/>
          </w:tcPr>
          <w:p w:rsidR="00466352" w:rsidRPr="002E1750" w:rsidRDefault="00466352" w:rsidP="00586A6C">
            <w:pPr>
              <w:widowControl/>
              <w:jc w:val="center"/>
              <w:rPr>
                <w:b/>
                <w:color w:val="000000"/>
                <w:sz w:val="28"/>
                <w:szCs w:val="28"/>
              </w:rPr>
            </w:pPr>
          </w:p>
        </w:tc>
        <w:tc>
          <w:tcPr>
            <w:tcW w:w="2269" w:type="dxa"/>
            <w:tcBorders>
              <w:top w:val="nil"/>
              <w:left w:val="single" w:sz="4" w:space="0" w:color="auto"/>
              <w:bottom w:val="nil"/>
              <w:right w:val="single" w:sz="4" w:space="0" w:color="auto"/>
            </w:tcBorders>
            <w:vAlign w:val="center"/>
          </w:tcPr>
          <w:p w:rsidR="00466352" w:rsidRPr="002E1750" w:rsidRDefault="00466352" w:rsidP="00586A6C">
            <w:pPr>
              <w:widowControl/>
              <w:jc w:val="center"/>
              <w:rPr>
                <w:b/>
                <w:color w:val="000000"/>
                <w:sz w:val="28"/>
                <w:szCs w:val="28"/>
                <w:lang w:val="nl-NL"/>
              </w:rPr>
            </w:pPr>
          </w:p>
        </w:tc>
        <w:tc>
          <w:tcPr>
            <w:tcW w:w="5421" w:type="dxa"/>
            <w:tcBorders>
              <w:left w:val="single" w:sz="4" w:space="0" w:color="auto"/>
              <w:right w:val="single" w:sz="4" w:space="0" w:color="auto"/>
            </w:tcBorders>
            <w:vAlign w:val="center"/>
            <w:hideMark/>
          </w:tcPr>
          <w:p w:rsidR="00466352" w:rsidRPr="00080853" w:rsidRDefault="00466352" w:rsidP="00586A6C">
            <w:pPr>
              <w:rPr>
                <w:color w:val="000000"/>
                <w:lang w:val="nl-NL"/>
              </w:rPr>
            </w:pPr>
            <w:r w:rsidRPr="00080853">
              <w:rPr>
                <w:color w:val="000000"/>
                <w:sz w:val="28"/>
                <w:szCs w:val="28"/>
                <w:lang w:val="nl-NL"/>
              </w:rPr>
              <w:t xml:space="preserve">+ </w:t>
            </w:r>
            <w:r w:rsidRPr="00080853">
              <w:rPr>
                <w:color w:val="000000"/>
                <w:sz w:val="28"/>
                <w:lang w:val="nl-NL"/>
              </w:rPr>
              <w:t>Lãnh đạo phòng Tư pháp</w:t>
            </w:r>
          </w:p>
        </w:tc>
        <w:tc>
          <w:tcPr>
            <w:tcW w:w="1950" w:type="dxa"/>
            <w:tcBorders>
              <w:left w:val="single" w:sz="4" w:space="0" w:color="auto"/>
              <w:right w:val="single" w:sz="4" w:space="0" w:color="auto"/>
            </w:tcBorders>
            <w:vAlign w:val="center"/>
            <w:hideMark/>
          </w:tcPr>
          <w:p w:rsidR="00466352" w:rsidRPr="002E1750" w:rsidRDefault="00466352" w:rsidP="00586A6C">
            <w:pPr>
              <w:widowControl/>
              <w:jc w:val="center"/>
              <w:rPr>
                <w:color w:val="000000"/>
                <w:sz w:val="28"/>
                <w:szCs w:val="28"/>
              </w:rPr>
            </w:pPr>
            <w:r w:rsidRPr="002E1750">
              <w:rPr>
                <w:bCs/>
                <w:color w:val="000000"/>
                <w:sz w:val="28"/>
                <w:szCs w:val="28"/>
              </w:rPr>
              <w:t>02 giờ</w:t>
            </w:r>
          </w:p>
        </w:tc>
      </w:tr>
      <w:tr w:rsidR="00466352" w:rsidRPr="002E1750" w:rsidTr="00586A6C">
        <w:trPr>
          <w:cantSplit/>
          <w:jc w:val="center"/>
        </w:trPr>
        <w:tc>
          <w:tcPr>
            <w:tcW w:w="851" w:type="dxa"/>
            <w:tcBorders>
              <w:top w:val="nil"/>
              <w:left w:val="single" w:sz="4" w:space="0" w:color="auto"/>
              <w:bottom w:val="single" w:sz="4" w:space="0" w:color="auto"/>
              <w:right w:val="single" w:sz="4" w:space="0" w:color="auto"/>
            </w:tcBorders>
            <w:vAlign w:val="center"/>
          </w:tcPr>
          <w:p w:rsidR="00466352" w:rsidRPr="002E1750" w:rsidRDefault="00466352" w:rsidP="00586A6C">
            <w:pPr>
              <w:widowControl/>
              <w:jc w:val="center"/>
              <w:rPr>
                <w:b/>
                <w:color w:val="000000"/>
                <w:sz w:val="28"/>
                <w:szCs w:val="28"/>
              </w:rPr>
            </w:pPr>
          </w:p>
        </w:tc>
        <w:tc>
          <w:tcPr>
            <w:tcW w:w="2269" w:type="dxa"/>
            <w:tcBorders>
              <w:top w:val="nil"/>
              <w:left w:val="single" w:sz="4" w:space="0" w:color="auto"/>
              <w:bottom w:val="single" w:sz="4" w:space="0" w:color="auto"/>
              <w:right w:val="single" w:sz="4" w:space="0" w:color="auto"/>
            </w:tcBorders>
            <w:vAlign w:val="center"/>
          </w:tcPr>
          <w:p w:rsidR="00466352" w:rsidRPr="002E1750" w:rsidRDefault="00466352" w:rsidP="00586A6C">
            <w:pPr>
              <w:widowControl/>
              <w:jc w:val="center"/>
              <w:rPr>
                <w:b/>
                <w:color w:val="000000"/>
                <w:sz w:val="28"/>
                <w:szCs w:val="28"/>
                <w:lang w:val="nl-NL"/>
              </w:rPr>
            </w:pPr>
          </w:p>
        </w:tc>
        <w:tc>
          <w:tcPr>
            <w:tcW w:w="5421" w:type="dxa"/>
            <w:tcBorders>
              <w:left w:val="single" w:sz="4" w:space="0" w:color="auto"/>
              <w:bottom w:val="single" w:sz="4" w:space="0" w:color="auto"/>
              <w:right w:val="single" w:sz="4" w:space="0" w:color="auto"/>
            </w:tcBorders>
            <w:vAlign w:val="center"/>
            <w:hideMark/>
          </w:tcPr>
          <w:p w:rsidR="00466352" w:rsidRPr="002E1750" w:rsidRDefault="00466352" w:rsidP="00586A6C">
            <w:pPr>
              <w:jc w:val="both"/>
              <w:rPr>
                <w:color w:val="000000"/>
                <w:sz w:val="28"/>
                <w:szCs w:val="28"/>
              </w:rPr>
            </w:pPr>
            <w:r w:rsidRPr="002E1750">
              <w:rPr>
                <w:color w:val="000000"/>
                <w:sz w:val="28"/>
                <w:szCs w:val="28"/>
              </w:rPr>
              <w:t>+ Văn thư</w:t>
            </w:r>
          </w:p>
        </w:tc>
        <w:tc>
          <w:tcPr>
            <w:tcW w:w="1950" w:type="dxa"/>
            <w:tcBorders>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color w:val="000000"/>
                <w:sz w:val="28"/>
                <w:szCs w:val="28"/>
              </w:rPr>
            </w:pPr>
            <w:r w:rsidRPr="002E1750">
              <w:rPr>
                <w:bCs/>
                <w:color w:val="000000"/>
                <w:sz w:val="28"/>
                <w:szCs w:val="28"/>
              </w:rPr>
              <w:t>01 giờ</w:t>
            </w:r>
          </w:p>
        </w:tc>
      </w:tr>
      <w:tr w:rsidR="00466352" w:rsidRPr="00080853"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widowControl/>
              <w:jc w:val="center"/>
              <w:rPr>
                <w:b/>
                <w:color w:val="000000"/>
                <w:sz w:val="28"/>
                <w:szCs w:val="28"/>
              </w:rPr>
            </w:pPr>
            <w:r w:rsidRPr="002E1750">
              <w:rPr>
                <w:b/>
                <w:color w:val="000000"/>
                <w:sz w:val="28"/>
                <w:szCs w:val="28"/>
              </w:rPr>
              <w:t>Bước 4</w:t>
            </w:r>
          </w:p>
        </w:tc>
        <w:tc>
          <w:tcPr>
            <w:tcW w:w="2269" w:type="dxa"/>
            <w:tcBorders>
              <w:top w:val="single" w:sz="4" w:space="0" w:color="auto"/>
              <w:left w:val="single" w:sz="4" w:space="0" w:color="auto"/>
              <w:bottom w:val="single" w:sz="4" w:space="0" w:color="auto"/>
              <w:right w:val="single" w:sz="4" w:space="0" w:color="auto"/>
            </w:tcBorders>
            <w:vAlign w:val="center"/>
          </w:tcPr>
          <w:p w:rsidR="00466352" w:rsidRPr="002E1750" w:rsidRDefault="00466352" w:rsidP="00586A6C">
            <w:pPr>
              <w:widowControl/>
              <w:jc w:val="center"/>
              <w:rPr>
                <w:color w:val="000000"/>
                <w:sz w:val="28"/>
                <w:szCs w:val="28"/>
              </w:rPr>
            </w:pPr>
            <w:r w:rsidRPr="002E1750">
              <w:rPr>
                <w:b/>
                <w:color w:val="000000"/>
                <w:sz w:val="28"/>
                <w:szCs w:val="28"/>
                <w:lang w:val="nl-NL"/>
              </w:rPr>
              <w:t>Trả kết quả giải quyết thủ tục hành chính</w:t>
            </w:r>
          </w:p>
          <w:p w:rsidR="00466352" w:rsidRPr="002E1750" w:rsidRDefault="00466352" w:rsidP="00586A6C">
            <w:pPr>
              <w:widowControl/>
              <w:jc w:val="center"/>
              <w:rPr>
                <w:b/>
                <w:color w:val="000000"/>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466352" w:rsidRPr="002E1750" w:rsidRDefault="00466352" w:rsidP="00586A6C">
            <w:pPr>
              <w:jc w:val="both"/>
              <w:rPr>
                <w:iCs/>
                <w:color w:val="000000"/>
                <w:sz w:val="28"/>
                <w:szCs w:val="28"/>
                <w:lang w:val="nl-NL"/>
              </w:rPr>
            </w:pPr>
            <w:r w:rsidRPr="002E1750">
              <w:rPr>
                <w:iCs/>
                <w:color w:val="000000"/>
                <w:sz w:val="28"/>
                <w:szCs w:val="28"/>
                <w:lang w:val="nl-NL"/>
              </w:rPr>
              <w:t>Công chức tiếp nhận và trả kết quả nhập vào sổ theo dõi hồ sơ và phần mềm điện tử thực hiện như sau:</w:t>
            </w:r>
          </w:p>
          <w:p w:rsidR="00466352" w:rsidRPr="002E1750" w:rsidRDefault="00466352" w:rsidP="00586A6C">
            <w:pPr>
              <w:jc w:val="both"/>
              <w:rPr>
                <w:iCs/>
                <w:color w:val="000000"/>
                <w:sz w:val="28"/>
                <w:szCs w:val="28"/>
                <w:lang w:val="nl-NL"/>
              </w:rPr>
            </w:pPr>
            <w:r w:rsidRPr="002E1750">
              <w:rPr>
                <w:iCs/>
                <w:color w:val="000000"/>
                <w:sz w:val="28"/>
                <w:szCs w:val="28"/>
                <w:lang w:val="nl-NL"/>
              </w:rPr>
              <w:t>- T</w:t>
            </w:r>
            <w:r w:rsidRPr="00080853">
              <w:rPr>
                <w:color w:val="000000"/>
                <w:sz w:val="28"/>
                <w:szCs w:val="28"/>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466352" w:rsidRPr="00080853" w:rsidRDefault="00466352" w:rsidP="00586A6C">
            <w:pPr>
              <w:jc w:val="both"/>
              <w:rPr>
                <w:color w:val="000000"/>
                <w:sz w:val="28"/>
                <w:szCs w:val="28"/>
                <w:lang w:val="nl-NL"/>
              </w:rPr>
            </w:pPr>
            <w:r w:rsidRPr="002E1750">
              <w:rPr>
                <w:iCs/>
                <w:color w:val="000000"/>
                <w:sz w:val="28"/>
                <w:szCs w:val="28"/>
                <w:lang w:val="nl-NL"/>
              </w:rPr>
              <w:t xml:space="preserve">- </w:t>
            </w:r>
            <w:r w:rsidRPr="00080853">
              <w:rPr>
                <w:color w:val="000000"/>
                <w:sz w:val="28"/>
                <w:szCs w:val="28"/>
                <w:lang w:val="nl-NL"/>
              </w:rPr>
              <w:t>Đại diện tổ chức, cá nhân nhận kết quả giải quyết thủ tục hành chính theo thời gian, địa điểm ghi trên Giấy tiếp nhận hồ sơ và hẹn trả kết quả (</w:t>
            </w:r>
            <w:r w:rsidRPr="002E1750">
              <w:rPr>
                <w:iCs/>
                <w:color w:val="000000"/>
                <w:sz w:val="28"/>
                <w:szCs w:val="28"/>
                <w:lang w:val="nl-NL"/>
              </w:rPr>
              <w:t>xuất trình giấy hẹn trả kết quả). Công chức trả kết quả kiểm tra phiếu hẹn và yêu cầu người đến nhận kết quả ký nhận vào sổ và trao kết quả.</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6352" w:rsidRPr="00080853" w:rsidRDefault="00466352" w:rsidP="00586A6C">
            <w:pPr>
              <w:widowControl/>
              <w:jc w:val="both"/>
              <w:rPr>
                <w:rFonts w:eastAsia="Calibri"/>
                <w:color w:val="000000"/>
                <w:sz w:val="28"/>
                <w:szCs w:val="28"/>
                <w:lang w:val="nl-NL"/>
              </w:rPr>
            </w:pPr>
            <w:r w:rsidRPr="00080853">
              <w:rPr>
                <w:rFonts w:eastAsia="Calibri"/>
                <w:color w:val="000000"/>
                <w:sz w:val="28"/>
                <w:szCs w:val="28"/>
                <w:lang w:val="nl-NL"/>
              </w:rPr>
              <w:t xml:space="preserve">- </w:t>
            </w:r>
            <w:r w:rsidRPr="002E1750">
              <w:rPr>
                <w:rFonts w:eastAsia="Calibri"/>
                <w:color w:val="000000"/>
                <w:sz w:val="28"/>
                <w:szCs w:val="28"/>
                <w:lang w:val="vi-VN"/>
              </w:rPr>
              <w:t>Sáng: từ 07 giờ đến 11 giờ 30 phút;</w:t>
            </w:r>
          </w:p>
          <w:p w:rsidR="00466352" w:rsidRPr="00080853" w:rsidRDefault="00466352" w:rsidP="00586A6C">
            <w:pPr>
              <w:widowControl/>
              <w:jc w:val="both"/>
              <w:rPr>
                <w:rFonts w:eastAsia="Calibri"/>
                <w:bCs/>
                <w:color w:val="000000"/>
                <w:sz w:val="28"/>
                <w:szCs w:val="28"/>
                <w:lang w:val="nl-NL"/>
              </w:rPr>
            </w:pPr>
            <w:r w:rsidRPr="00080853">
              <w:rPr>
                <w:rFonts w:eastAsia="Calibri"/>
                <w:color w:val="000000"/>
                <w:sz w:val="28"/>
                <w:szCs w:val="28"/>
                <w:lang w:val="nl-NL"/>
              </w:rPr>
              <w:t>- C</w:t>
            </w:r>
            <w:r w:rsidRPr="002E1750">
              <w:rPr>
                <w:rFonts w:eastAsia="Calibri"/>
                <w:color w:val="000000"/>
                <w:sz w:val="28"/>
                <w:szCs w:val="28"/>
                <w:lang w:val="vi-VN"/>
              </w:rPr>
              <w:t>hiều: từ 13 giờ 30 đến 17 giờ của các ngày làm việc.</w:t>
            </w:r>
          </w:p>
        </w:tc>
      </w:tr>
    </w:tbl>
    <w:p w:rsidR="00466352" w:rsidRPr="00080853" w:rsidRDefault="00466352" w:rsidP="00466352">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8.2. Thành phần, số lượng hồ sơ </w:t>
      </w:r>
    </w:p>
    <w:p w:rsidR="00466352" w:rsidRPr="00080853" w:rsidRDefault="00466352" w:rsidP="00466352">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 xml:space="preserve">a) Thành phần hồ sơ </w:t>
      </w:r>
    </w:p>
    <w:p w:rsidR="00466352" w:rsidRPr="002E1750" w:rsidRDefault="00466352" w:rsidP="00466352">
      <w:pPr>
        <w:spacing w:before="120" w:after="120"/>
        <w:ind w:firstLine="720"/>
        <w:jc w:val="both"/>
        <w:rPr>
          <w:color w:val="000000"/>
          <w:sz w:val="28"/>
          <w:szCs w:val="28"/>
          <w:lang w:val="nl-NL"/>
        </w:rPr>
      </w:pPr>
      <w:r w:rsidRPr="00080853">
        <w:rPr>
          <w:color w:val="000000"/>
          <w:sz w:val="28"/>
          <w:szCs w:val="28"/>
          <w:lang w:val="nl-NL"/>
        </w:rPr>
        <w:t xml:space="preserve">- </w:t>
      </w:r>
      <w:r w:rsidRPr="0021276C">
        <w:rPr>
          <w:color w:val="FF0000"/>
          <w:sz w:val="28"/>
          <w:szCs w:val="28"/>
          <w:lang w:val="nl-NL"/>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2E1750">
        <w:rPr>
          <w:color w:val="000000"/>
          <w:sz w:val="28"/>
          <w:szCs w:val="28"/>
          <w:lang w:val="nl-NL"/>
        </w:rPr>
        <w:t>;</w:t>
      </w:r>
    </w:p>
    <w:p w:rsidR="00466352" w:rsidRPr="002E1750" w:rsidRDefault="00466352" w:rsidP="00466352">
      <w:pPr>
        <w:spacing w:before="120" w:after="120"/>
        <w:ind w:firstLine="720"/>
        <w:jc w:val="both"/>
        <w:rPr>
          <w:color w:val="000000"/>
          <w:sz w:val="28"/>
          <w:szCs w:val="28"/>
          <w:lang w:val="nl-NL"/>
        </w:rPr>
      </w:pPr>
      <w:r w:rsidRPr="002E1750">
        <w:rPr>
          <w:color w:val="000000"/>
          <w:sz w:val="28"/>
          <w:szCs w:val="28"/>
          <w:lang w:val="nl-NL"/>
        </w:rPr>
        <w:t>- Bản chính hoặc bản sao từ sổ gốc, bản sao có chứng thực bằng cử nhân ngoại ngữ trở lên về thứ tiếng nước ngoài cần dịch hoặc bằng tốt nghiệp đại học trở lên đối với thứ tiếng nước ngoài cần dịch; trừ trường hợp dịch những ngôn ngữ không phổ biến mà người dịch không có bằng cử nhân ngoại ngữ, bằng tốt nghiệp đại học nhưng thông thạo ngôn ngữ cần dịch thì phải nộp bản cam kết về việc thông thạo ngôn ngữ đó và chịu trách nhiệm về nội dung bản dịch;</w:t>
      </w:r>
    </w:p>
    <w:p w:rsidR="00466352" w:rsidRPr="00080853" w:rsidRDefault="00466352" w:rsidP="00466352">
      <w:pPr>
        <w:spacing w:before="120" w:after="120"/>
        <w:ind w:firstLine="720"/>
        <w:jc w:val="both"/>
        <w:rPr>
          <w:color w:val="000000"/>
          <w:sz w:val="28"/>
          <w:szCs w:val="28"/>
          <w:lang w:val="nl-NL"/>
        </w:rPr>
      </w:pPr>
      <w:r w:rsidRPr="00080853">
        <w:rPr>
          <w:color w:val="000000"/>
          <w:sz w:val="28"/>
          <w:szCs w:val="28"/>
          <w:lang w:val="nl-NL"/>
        </w:rPr>
        <w:t>- Bản dịch đính kèm giấy tờ, văn bản cần dịch.</w:t>
      </w:r>
    </w:p>
    <w:p w:rsidR="00466352" w:rsidRPr="00080853" w:rsidRDefault="00466352" w:rsidP="00466352">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b) Số lượng hồ sơ: 01 bộ</w:t>
      </w:r>
    </w:p>
    <w:p w:rsidR="00466352" w:rsidRPr="00080853" w:rsidRDefault="00466352" w:rsidP="00466352">
      <w:pPr>
        <w:widowControl/>
        <w:shd w:val="clear" w:color="auto" w:fill="FFFFFF"/>
        <w:spacing w:before="120" w:after="120"/>
        <w:ind w:firstLine="720"/>
        <w:jc w:val="both"/>
        <w:rPr>
          <w:color w:val="000000"/>
          <w:sz w:val="28"/>
          <w:szCs w:val="28"/>
          <w:lang w:val="nl-NL"/>
        </w:rPr>
      </w:pPr>
      <w:r w:rsidRPr="00080853">
        <w:rPr>
          <w:b/>
          <w:bCs/>
          <w:color w:val="000000"/>
          <w:sz w:val="28"/>
          <w:szCs w:val="28"/>
          <w:lang w:val="nl-NL"/>
        </w:rPr>
        <w:t xml:space="preserve">8.3. Đối tượng thực hiện thủ tục hành chính: </w:t>
      </w:r>
      <w:r w:rsidRPr="00080853">
        <w:rPr>
          <w:color w:val="000000"/>
          <w:sz w:val="28"/>
          <w:szCs w:val="28"/>
          <w:lang w:val="nl-NL"/>
        </w:rPr>
        <w:t>Cá nhân</w:t>
      </w:r>
    </w:p>
    <w:p w:rsidR="00466352" w:rsidRPr="00080853" w:rsidRDefault="00466352" w:rsidP="00466352">
      <w:pPr>
        <w:spacing w:before="120" w:after="120"/>
        <w:ind w:firstLine="720"/>
        <w:jc w:val="both"/>
        <w:rPr>
          <w:color w:val="000000"/>
          <w:sz w:val="28"/>
          <w:szCs w:val="28"/>
          <w:lang w:val="nl-NL"/>
        </w:rPr>
      </w:pPr>
      <w:r w:rsidRPr="00080853">
        <w:rPr>
          <w:b/>
          <w:bCs/>
          <w:color w:val="000000"/>
          <w:sz w:val="28"/>
          <w:szCs w:val="28"/>
          <w:lang w:val="nl-NL"/>
        </w:rPr>
        <w:t xml:space="preserve">8.4. Cơ quan giải quyết thủ tục hành chính: </w:t>
      </w:r>
      <w:r w:rsidRPr="00080853">
        <w:rPr>
          <w:color w:val="000000"/>
          <w:sz w:val="28"/>
          <w:szCs w:val="28"/>
          <w:lang w:val="nl-NL"/>
        </w:rPr>
        <w:t>Phòng Tư pháp</w:t>
      </w:r>
    </w:p>
    <w:p w:rsidR="00466352" w:rsidRPr="00080853" w:rsidRDefault="00466352" w:rsidP="00466352">
      <w:pPr>
        <w:spacing w:before="120" w:after="120"/>
        <w:ind w:firstLine="720"/>
        <w:jc w:val="both"/>
        <w:rPr>
          <w:color w:val="000000"/>
          <w:sz w:val="28"/>
          <w:szCs w:val="28"/>
          <w:lang w:val="nl-NL"/>
        </w:rPr>
      </w:pPr>
      <w:r w:rsidRPr="00080853">
        <w:rPr>
          <w:b/>
          <w:bCs/>
          <w:color w:val="000000"/>
          <w:sz w:val="28"/>
          <w:szCs w:val="28"/>
          <w:lang w:val="nl-NL"/>
        </w:rPr>
        <w:lastRenderedPageBreak/>
        <w:t xml:space="preserve">8.5. Kết quả thực hiện thủ tục hành chính: </w:t>
      </w:r>
      <w:r w:rsidRPr="00080853">
        <w:rPr>
          <w:color w:val="000000"/>
          <w:sz w:val="28"/>
          <w:szCs w:val="28"/>
          <w:lang w:val="nl-NL"/>
        </w:rPr>
        <w:t>Giấy tờ, văn bản được chứng thực chữ ký người dịch.</w:t>
      </w:r>
    </w:p>
    <w:p w:rsidR="00466352" w:rsidRPr="00080853" w:rsidRDefault="00466352" w:rsidP="00466352">
      <w:pPr>
        <w:spacing w:before="120" w:after="120"/>
        <w:ind w:firstLine="720"/>
        <w:jc w:val="both"/>
        <w:textAlignment w:val="baseline"/>
        <w:rPr>
          <w:color w:val="000000"/>
          <w:sz w:val="28"/>
          <w:szCs w:val="28"/>
          <w:lang w:val="nl-NL"/>
        </w:rPr>
      </w:pPr>
      <w:r w:rsidRPr="00080853">
        <w:rPr>
          <w:b/>
          <w:bCs/>
          <w:color w:val="000000"/>
          <w:sz w:val="28"/>
          <w:szCs w:val="28"/>
          <w:lang w:val="nl-NL"/>
        </w:rPr>
        <w:t>8.6. Phí, lệ phí:</w:t>
      </w:r>
      <w:r w:rsidRPr="00080853">
        <w:rPr>
          <w:color w:val="000000"/>
          <w:sz w:val="28"/>
          <w:szCs w:val="28"/>
          <w:lang w:val="nl-NL"/>
        </w:rPr>
        <w:t> 10.000 đồng/văn bản</w:t>
      </w:r>
      <w:r w:rsidRPr="002E1750">
        <w:rPr>
          <w:color w:val="000000"/>
          <w:sz w:val="28"/>
          <w:szCs w:val="28"/>
          <w:lang w:val="nl-NL"/>
        </w:rPr>
        <w:t>.</w:t>
      </w:r>
    </w:p>
    <w:p w:rsidR="00466352" w:rsidRPr="00080853" w:rsidRDefault="00466352" w:rsidP="00466352">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8.7. Tên mẫu đơn, mẫu tờ khai: </w:t>
      </w:r>
      <w:r w:rsidRPr="00080853">
        <w:rPr>
          <w:color w:val="000000"/>
          <w:sz w:val="28"/>
          <w:szCs w:val="28"/>
          <w:lang w:val="nl-NL"/>
        </w:rPr>
        <w:t>Không.</w:t>
      </w:r>
    </w:p>
    <w:p w:rsidR="00466352" w:rsidRPr="002E1750" w:rsidRDefault="00466352" w:rsidP="00466352">
      <w:pPr>
        <w:spacing w:before="120" w:after="120"/>
        <w:ind w:firstLine="720"/>
        <w:jc w:val="both"/>
        <w:rPr>
          <w:bCs/>
          <w:color w:val="000000"/>
          <w:sz w:val="28"/>
          <w:szCs w:val="28"/>
          <w:lang w:val="hr-HR"/>
        </w:rPr>
      </w:pPr>
      <w:r>
        <w:rPr>
          <w:b/>
          <w:bCs/>
          <w:color w:val="000000"/>
          <w:sz w:val="28"/>
          <w:szCs w:val="28"/>
          <w:lang w:val="hr-HR"/>
        </w:rPr>
        <w:t>8</w:t>
      </w:r>
      <w:r w:rsidRPr="002E1750">
        <w:rPr>
          <w:b/>
          <w:bCs/>
          <w:color w:val="000000"/>
          <w:sz w:val="28"/>
          <w:szCs w:val="28"/>
          <w:lang w:val="hr-HR"/>
        </w:rPr>
        <w:t xml:space="preserve">.8. Yêu cầu, điều kiện thực hiện thủ tục hành chính </w:t>
      </w:r>
    </w:p>
    <w:p w:rsidR="00466352" w:rsidRPr="002E1750" w:rsidRDefault="00466352" w:rsidP="00466352">
      <w:pPr>
        <w:spacing w:before="120" w:after="120"/>
        <w:ind w:firstLine="720"/>
        <w:jc w:val="both"/>
        <w:rPr>
          <w:color w:val="000000"/>
          <w:spacing w:val="-4"/>
          <w:sz w:val="28"/>
          <w:szCs w:val="28"/>
          <w:lang w:val="nl-NL"/>
        </w:rPr>
      </w:pPr>
      <w:r w:rsidRPr="002E1750">
        <w:rPr>
          <w:color w:val="000000"/>
          <w:spacing w:val="-4"/>
          <w:sz w:val="28"/>
          <w:szCs w:val="28"/>
          <w:lang w:val="nl-NL"/>
        </w:rPr>
        <w:t>- Phòng Tư pháp chỉ chứng thực chữ ký người dịch không phải là cộng tác viên khi người đó tự dịch giấy tờ, văn bản của mình.</w:t>
      </w:r>
    </w:p>
    <w:p w:rsidR="00466352" w:rsidRPr="002E1750" w:rsidRDefault="00466352" w:rsidP="00466352">
      <w:pPr>
        <w:spacing w:before="120" w:after="120"/>
        <w:ind w:firstLine="720"/>
        <w:jc w:val="both"/>
        <w:rPr>
          <w:color w:val="000000"/>
          <w:sz w:val="28"/>
          <w:szCs w:val="28"/>
          <w:lang w:val="nl-NL"/>
        </w:rPr>
      </w:pPr>
      <w:r w:rsidRPr="002E1750">
        <w:rPr>
          <w:bCs/>
          <w:color w:val="000000"/>
          <w:sz w:val="28"/>
          <w:szCs w:val="28"/>
          <w:lang w:val="nl-NL"/>
        </w:rPr>
        <w:t>- Giấy tờ, văn bản không được dịch để chứng thực chữ ký người dịch:</w:t>
      </w:r>
    </w:p>
    <w:p w:rsidR="00466352" w:rsidRPr="002E1750" w:rsidRDefault="00466352" w:rsidP="00466352">
      <w:pPr>
        <w:spacing w:before="120" w:after="120"/>
        <w:ind w:firstLine="720"/>
        <w:jc w:val="both"/>
        <w:rPr>
          <w:color w:val="000000"/>
          <w:spacing w:val="-2"/>
          <w:sz w:val="28"/>
          <w:szCs w:val="28"/>
          <w:lang w:val="nl-NL"/>
        </w:rPr>
      </w:pPr>
      <w:r w:rsidRPr="002E1750">
        <w:rPr>
          <w:color w:val="000000"/>
          <w:spacing w:val="-2"/>
          <w:sz w:val="28"/>
          <w:szCs w:val="28"/>
          <w:lang w:val="nl-NL"/>
        </w:rPr>
        <w:t>+ Giấy tờ, văn bản đã bị tẩy xóa, sửa chữa; thêm, bớt nội dung không hợp lệ.</w:t>
      </w:r>
    </w:p>
    <w:p w:rsidR="00466352" w:rsidRPr="002E1750" w:rsidRDefault="00466352" w:rsidP="00466352">
      <w:pPr>
        <w:spacing w:before="120" w:after="120"/>
        <w:ind w:firstLine="720"/>
        <w:jc w:val="both"/>
        <w:rPr>
          <w:color w:val="000000"/>
          <w:sz w:val="28"/>
          <w:szCs w:val="28"/>
          <w:lang w:val="nl-NL"/>
        </w:rPr>
      </w:pPr>
      <w:r w:rsidRPr="002E1750">
        <w:rPr>
          <w:color w:val="000000"/>
          <w:sz w:val="28"/>
          <w:szCs w:val="28"/>
          <w:lang w:val="nl-NL"/>
        </w:rPr>
        <w:t>+ Giấy tờ, văn bản bị hư hỏng, cũ nát không xác định được nội dung.</w:t>
      </w:r>
    </w:p>
    <w:p w:rsidR="00466352" w:rsidRPr="002E1750" w:rsidRDefault="00466352" w:rsidP="00466352">
      <w:pPr>
        <w:spacing w:before="120" w:after="120"/>
        <w:ind w:firstLine="720"/>
        <w:jc w:val="both"/>
        <w:rPr>
          <w:color w:val="000000"/>
          <w:spacing w:val="-4"/>
          <w:sz w:val="28"/>
          <w:szCs w:val="28"/>
          <w:lang w:val="nl-NL"/>
        </w:rPr>
      </w:pPr>
      <w:r w:rsidRPr="002E1750">
        <w:rPr>
          <w:color w:val="000000"/>
          <w:spacing w:val="-4"/>
          <w:sz w:val="28"/>
          <w:szCs w:val="28"/>
          <w:lang w:val="nl-NL"/>
        </w:rPr>
        <w:t>+ Giấy tờ, văn bản đóng dấu mật của cơ quan, tổ chức có thẩm quyền hoặc không đóng dấu mật nhưng ghi rõ không được dịch.</w:t>
      </w:r>
    </w:p>
    <w:p w:rsidR="00466352" w:rsidRPr="002E1750" w:rsidRDefault="00466352" w:rsidP="00466352">
      <w:pPr>
        <w:spacing w:before="120" w:after="120"/>
        <w:ind w:firstLine="720"/>
        <w:jc w:val="both"/>
        <w:rPr>
          <w:color w:val="000000"/>
          <w:sz w:val="28"/>
          <w:szCs w:val="28"/>
          <w:lang w:val="nl-NL"/>
        </w:rPr>
      </w:pPr>
      <w:r w:rsidRPr="002E1750">
        <w:rPr>
          <w:color w:val="000000"/>
          <w:sz w:val="28"/>
          <w:szCs w:val="28"/>
          <w:lang w:val="nl-NL"/>
        </w:rPr>
        <w:t>+ Giấy tờ, văn bản có nội dung quy định tại Khoản 4 Điều 22 của Nghị định số 23/2015/NĐ-CP.</w:t>
      </w:r>
    </w:p>
    <w:p w:rsidR="00466352" w:rsidRPr="002E1750" w:rsidRDefault="00466352" w:rsidP="00466352">
      <w:pPr>
        <w:spacing w:before="120" w:after="120"/>
        <w:ind w:firstLine="720"/>
        <w:jc w:val="both"/>
        <w:rPr>
          <w:color w:val="000000"/>
          <w:sz w:val="28"/>
          <w:szCs w:val="28"/>
          <w:lang w:val="nl-NL"/>
        </w:rPr>
      </w:pPr>
      <w:r w:rsidRPr="002E1750">
        <w:rPr>
          <w:color w:val="000000"/>
          <w:sz w:val="28"/>
          <w:szCs w:val="28"/>
          <w:lang w:val="nl-NL"/>
        </w:rPr>
        <w:t>+ 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cước, thẻ thường trú, thẻ cư trú, giấy phép lái xe, bằng tốt nghiệp, chứng chỉ và bảng điểm kèm theo bằng tốt nghiệp, chứng chỉ.</w:t>
      </w:r>
    </w:p>
    <w:p w:rsidR="00466352" w:rsidRPr="00080853" w:rsidRDefault="00466352" w:rsidP="00466352">
      <w:pPr>
        <w:spacing w:before="120" w:after="120"/>
        <w:ind w:firstLine="720"/>
        <w:jc w:val="both"/>
        <w:rPr>
          <w:b/>
          <w:bCs/>
          <w:color w:val="000000"/>
          <w:sz w:val="28"/>
          <w:szCs w:val="28"/>
          <w:lang w:val="nl-NL"/>
        </w:rPr>
      </w:pPr>
      <w:r w:rsidRPr="00080853">
        <w:rPr>
          <w:b/>
          <w:bCs/>
          <w:color w:val="000000"/>
          <w:sz w:val="28"/>
          <w:szCs w:val="28"/>
          <w:lang w:val="nl-NL"/>
        </w:rPr>
        <w:t>8.9. Căn cứ pháp lý của thủ tục hành chính</w:t>
      </w:r>
    </w:p>
    <w:p w:rsidR="00466352" w:rsidRPr="00080853" w:rsidRDefault="00466352" w:rsidP="00466352">
      <w:pPr>
        <w:spacing w:before="120" w:after="120"/>
        <w:ind w:firstLine="720"/>
        <w:jc w:val="both"/>
        <w:rPr>
          <w:color w:val="000000"/>
          <w:sz w:val="28"/>
          <w:szCs w:val="28"/>
          <w:lang w:val="nl-NL"/>
        </w:rPr>
      </w:pPr>
      <w:r w:rsidRPr="00080853">
        <w:rPr>
          <w:color w:val="000000"/>
          <w:sz w:val="28"/>
          <w:szCs w:val="28"/>
          <w:lang w:val="nl-NL"/>
        </w:rPr>
        <w:t>- Điều 5, 7, 27, 28, 29, 30, 31, 32, 33 Nghị định số 23/2015/NĐ-CP ngày 16/02/2015 của Chính phủ về cấp bản sao từ bản chính, chứng thực chữ ký và chứng thực hợp đồng, giao dịch;</w:t>
      </w:r>
    </w:p>
    <w:p w:rsidR="00466352" w:rsidRPr="00080853" w:rsidRDefault="00466352" w:rsidP="00466352">
      <w:pPr>
        <w:spacing w:before="120" w:after="120"/>
        <w:ind w:firstLine="720"/>
        <w:jc w:val="both"/>
        <w:rPr>
          <w:color w:val="000000"/>
          <w:sz w:val="28"/>
          <w:szCs w:val="28"/>
          <w:lang w:val="nl-NL"/>
        </w:rPr>
      </w:pPr>
      <w:r w:rsidRPr="00080853">
        <w:rPr>
          <w:color w:val="000000"/>
          <w:sz w:val="28"/>
          <w:szCs w:val="28"/>
          <w:lang w:val="nl-NL"/>
        </w:rPr>
        <w:t xml:space="preserve">- </w:t>
      </w:r>
      <w:r w:rsidRPr="002E1750">
        <w:rPr>
          <w:color w:val="000000"/>
          <w:sz w:val="28"/>
          <w:szCs w:val="28"/>
          <w:lang w:val="nl-NL"/>
        </w:rPr>
        <w:t>Điều 5, 6, 16, 17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466352" w:rsidRPr="00080853" w:rsidRDefault="00466352" w:rsidP="00466352">
      <w:pPr>
        <w:spacing w:before="120" w:after="120"/>
        <w:ind w:firstLine="720"/>
        <w:jc w:val="both"/>
        <w:rPr>
          <w:color w:val="000000"/>
          <w:sz w:val="28"/>
          <w:szCs w:val="28"/>
          <w:shd w:val="clear" w:color="auto" w:fill="FFFFFF"/>
          <w:lang w:val="nl-NL"/>
        </w:rPr>
      </w:pPr>
      <w:r w:rsidRPr="00080853">
        <w:rPr>
          <w:color w:val="000000"/>
          <w:sz w:val="28"/>
          <w:szCs w:val="28"/>
          <w:lang w:val="nl-NL"/>
        </w:rPr>
        <w:t>- Điều</w:t>
      </w:r>
      <w:r w:rsidRPr="00080853">
        <w:rPr>
          <w:color w:val="000000"/>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466352" w:rsidRPr="00080853" w:rsidRDefault="00466352" w:rsidP="00466352">
      <w:pPr>
        <w:spacing w:before="120" w:after="120"/>
        <w:ind w:firstLine="720"/>
        <w:jc w:val="both"/>
        <w:rPr>
          <w:color w:val="000000"/>
          <w:sz w:val="28"/>
          <w:szCs w:val="28"/>
          <w:shd w:val="clear" w:color="auto" w:fill="FFFFFF"/>
          <w:lang w:val="nl-NL"/>
        </w:rPr>
      </w:pPr>
      <w:r w:rsidRPr="00080853">
        <w:rPr>
          <w:color w:val="FF0000"/>
          <w:sz w:val="28"/>
          <w:szCs w:val="28"/>
          <w:lang w:val="nl-NL"/>
        </w:rPr>
        <w:t>- Điều 1 Nghị định số 07/2025/NĐ-CP ngày 09/01/2025 của Chính phủ sửa đổi, bổ sung một số điều của các Nghị định trong lĩnh vực hộ tịch, quốc tịch, chứng thực.</w:t>
      </w:r>
    </w:p>
    <w:p w:rsidR="00466352" w:rsidRPr="002E1750" w:rsidRDefault="00466352" w:rsidP="00466352">
      <w:pPr>
        <w:widowControl/>
        <w:shd w:val="clear" w:color="auto" w:fill="FFFFFF"/>
        <w:spacing w:before="120" w:after="120"/>
        <w:ind w:firstLine="720"/>
        <w:jc w:val="both"/>
        <w:rPr>
          <w:color w:val="000000"/>
          <w:sz w:val="28"/>
          <w:szCs w:val="28"/>
        </w:rPr>
      </w:pPr>
      <w:r>
        <w:rPr>
          <w:b/>
          <w:color w:val="000000"/>
          <w:sz w:val="28"/>
          <w:szCs w:val="28"/>
          <w:lang w:val="nl-NL"/>
        </w:rPr>
        <w:t>8</w:t>
      </w:r>
      <w:r w:rsidRPr="002E1750">
        <w:rPr>
          <w:b/>
          <w:color w:val="000000"/>
          <w:sz w:val="28"/>
          <w:szCs w:val="28"/>
          <w:lang w:val="nl-NL"/>
        </w:rPr>
        <w:t>.10.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6"/>
        <w:gridCol w:w="2245"/>
      </w:tblGrid>
      <w:tr w:rsidR="00466352" w:rsidRPr="002E1750"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spacing w:before="40" w:after="40"/>
              <w:jc w:val="center"/>
              <w:rPr>
                <w:color w:val="000000"/>
                <w:sz w:val="28"/>
                <w:szCs w:val="28"/>
                <w:lang w:val="nl-NL"/>
              </w:rPr>
            </w:pPr>
            <w:r w:rsidRPr="002E1750">
              <w:rPr>
                <w:b/>
                <w:bCs/>
                <w:color w:val="000000"/>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spacing w:before="40" w:after="40"/>
              <w:jc w:val="center"/>
              <w:rPr>
                <w:b/>
                <w:color w:val="000000"/>
                <w:sz w:val="28"/>
                <w:szCs w:val="28"/>
                <w:lang w:val="nl-NL"/>
              </w:rPr>
            </w:pPr>
            <w:r w:rsidRPr="002E1750">
              <w:rPr>
                <w:b/>
                <w:color w:val="000000"/>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spacing w:before="40" w:after="40"/>
              <w:jc w:val="center"/>
              <w:rPr>
                <w:color w:val="000000"/>
                <w:sz w:val="28"/>
                <w:szCs w:val="28"/>
                <w:lang w:val="nl-NL"/>
              </w:rPr>
            </w:pPr>
            <w:r w:rsidRPr="002E1750">
              <w:rPr>
                <w:b/>
                <w:bCs/>
                <w:color w:val="000000"/>
                <w:sz w:val="28"/>
                <w:szCs w:val="28"/>
                <w:lang w:val="nl-NL"/>
              </w:rPr>
              <w:t>Thời gian lưu</w:t>
            </w:r>
          </w:p>
        </w:tc>
      </w:tr>
      <w:tr w:rsidR="00466352"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spacing w:before="40" w:after="40"/>
              <w:rPr>
                <w:color w:val="000000"/>
                <w:sz w:val="28"/>
                <w:szCs w:val="28"/>
                <w:lang w:val="nl-NL"/>
              </w:rPr>
            </w:pPr>
            <w:r>
              <w:rPr>
                <w:color w:val="000000"/>
                <w:sz w:val="28"/>
                <w:szCs w:val="28"/>
                <w:lang w:val="nl-NL"/>
              </w:rPr>
              <w:lastRenderedPageBreak/>
              <w:t>- Như mục 8</w:t>
            </w:r>
            <w:r w:rsidRPr="002E1750">
              <w:rPr>
                <w:color w:val="000000"/>
                <w:sz w:val="28"/>
                <w:szCs w:val="28"/>
                <w:lang w:val="nl-NL"/>
              </w:rPr>
              <w:t>.2;</w:t>
            </w:r>
          </w:p>
          <w:p w:rsidR="00466352" w:rsidRPr="002E1750" w:rsidRDefault="00466352" w:rsidP="00586A6C">
            <w:pPr>
              <w:widowControl/>
              <w:spacing w:before="40" w:after="40"/>
              <w:contextualSpacing/>
              <w:jc w:val="both"/>
              <w:rPr>
                <w:color w:val="000000"/>
                <w:sz w:val="28"/>
                <w:szCs w:val="28"/>
                <w:lang w:val="nl-NL"/>
              </w:rPr>
            </w:pPr>
            <w:r w:rsidRPr="002E1750">
              <w:rPr>
                <w:color w:val="000000"/>
                <w:sz w:val="28"/>
                <w:szCs w:val="28"/>
                <w:lang w:val="nl-NL"/>
              </w:rPr>
              <w:t>- Kết quả giải quyết TTHC hoặc Văn bản trả lời của đơn vị đối với hồ sơ không đáp ứng yêu cầu, điều kiện.</w:t>
            </w:r>
          </w:p>
          <w:p w:rsidR="00466352" w:rsidRPr="002E1750" w:rsidRDefault="00466352" w:rsidP="00586A6C">
            <w:pPr>
              <w:spacing w:before="40" w:after="40"/>
              <w:rPr>
                <w:color w:val="000000"/>
                <w:sz w:val="28"/>
                <w:szCs w:val="28"/>
                <w:lang w:val="nl-NL"/>
              </w:rPr>
            </w:pPr>
            <w:r w:rsidRPr="002E1750">
              <w:rPr>
                <w:color w:val="000000"/>
                <w:sz w:val="28"/>
                <w:szCs w:val="28"/>
                <w:lang w:val="nl-NL"/>
              </w:rPr>
              <w:t>- Hồ sơ thẩm định (nếu có)</w:t>
            </w:r>
          </w:p>
          <w:p w:rsidR="00466352" w:rsidRPr="002E1750" w:rsidRDefault="00466352" w:rsidP="00586A6C">
            <w:pPr>
              <w:spacing w:before="40" w:after="40"/>
              <w:rPr>
                <w:color w:val="000000"/>
                <w:sz w:val="28"/>
                <w:szCs w:val="28"/>
                <w:lang w:val="nl-NL"/>
              </w:rPr>
            </w:pPr>
            <w:r w:rsidRPr="002E1750">
              <w:rPr>
                <w:color w:val="000000"/>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spacing w:before="40" w:after="40"/>
              <w:jc w:val="center"/>
              <w:rPr>
                <w:b/>
                <w:color w:val="000000"/>
                <w:sz w:val="28"/>
                <w:szCs w:val="28"/>
                <w:lang w:val="nl-NL"/>
              </w:rPr>
            </w:pPr>
            <w:r w:rsidRPr="00080853">
              <w:rPr>
                <w:color w:val="000000"/>
                <w:sz w:val="28"/>
                <w:szCs w:val="28"/>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spacing w:before="40" w:after="40"/>
              <w:jc w:val="center"/>
              <w:rPr>
                <w:color w:val="000000"/>
                <w:sz w:val="28"/>
                <w:szCs w:val="28"/>
                <w:lang w:val="nl-NL"/>
              </w:rPr>
            </w:pPr>
            <w:r w:rsidRPr="002E1750">
              <w:rPr>
                <w:color w:val="000000"/>
                <w:sz w:val="28"/>
                <w:szCs w:val="28"/>
                <w:lang w:val="nl-NL"/>
              </w:rPr>
              <w:t>Từ 01 năm, sau đó chuyển hồ sơ đến kho lưu trữ của Phòng Tư pháp cấp huyện</w:t>
            </w:r>
          </w:p>
        </w:tc>
      </w:tr>
      <w:tr w:rsidR="00466352"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66352" w:rsidRPr="00080853" w:rsidRDefault="00466352" w:rsidP="00586A6C">
            <w:pPr>
              <w:widowControl/>
              <w:tabs>
                <w:tab w:val="left" w:pos="709"/>
              </w:tabs>
              <w:spacing w:before="120"/>
              <w:jc w:val="both"/>
              <w:rPr>
                <w:color w:val="000000"/>
                <w:sz w:val="28"/>
                <w:szCs w:val="28"/>
                <w:lang w:val="nl-NL"/>
              </w:rPr>
            </w:pPr>
            <w:r w:rsidRPr="002E1750">
              <w:rPr>
                <w:color w:val="000000"/>
                <w:sz w:val="28"/>
                <w:szCs w:val="28"/>
                <w:lang w:val="nl-NL"/>
              </w:rPr>
              <w:t xml:space="preserve">Các biểu mẫu theo </w:t>
            </w:r>
            <w:r w:rsidRPr="00080853">
              <w:rPr>
                <w:color w:val="000000"/>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80853">
              <w:rPr>
                <w:bCs/>
                <w:color w:val="000000"/>
                <w:sz w:val="28"/>
                <w:szCs w:val="28"/>
                <w:lang w:val="nl-NL"/>
              </w:rPr>
              <w:t>về thực hiện cơ chế một cửa, một cửa liên thông</w:t>
            </w:r>
            <w:r w:rsidRPr="00080853">
              <w:rPr>
                <w:b/>
                <w:bCs/>
                <w:color w:val="000000"/>
                <w:sz w:val="28"/>
                <w:szCs w:val="28"/>
                <w:lang w:val="nl-NL"/>
              </w:rPr>
              <w:t xml:space="preserve"> </w:t>
            </w:r>
            <w:r w:rsidRPr="00080853">
              <w:rPr>
                <w:bCs/>
                <w:color w:val="000000"/>
                <w:sz w:val="28"/>
                <w:szCs w:val="28"/>
                <w:lang w:val="nl-NL"/>
              </w:rPr>
              <w:t>trong giải quyết thủ tục hành chính</w:t>
            </w:r>
            <w:r w:rsidRPr="00080853">
              <w:rPr>
                <w:b/>
                <w:color w:val="000000"/>
                <w:sz w:val="28"/>
                <w:szCs w:val="28"/>
                <w:lang w:val="nl-NL"/>
              </w:rPr>
              <w:t>.</w:t>
            </w:r>
            <w:r w:rsidRPr="00080853">
              <w:rPr>
                <w:color w:val="000000"/>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spacing w:before="40" w:after="40"/>
              <w:jc w:val="center"/>
              <w:rPr>
                <w:color w:val="000000"/>
                <w:sz w:val="28"/>
                <w:szCs w:val="28"/>
                <w:lang w:val="nl-NL"/>
              </w:rPr>
            </w:pPr>
            <w:r w:rsidRPr="002E1750">
              <w:rPr>
                <w:rFonts w:eastAsia="Calibri"/>
                <w:color w:val="000000"/>
                <w:spacing w:val="-4"/>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352" w:rsidRPr="002E1750" w:rsidRDefault="00466352" w:rsidP="00586A6C">
            <w:pPr>
              <w:rPr>
                <w:color w:val="000000"/>
                <w:sz w:val="28"/>
                <w:szCs w:val="28"/>
                <w:lang w:val="nl-NL"/>
              </w:rPr>
            </w:pPr>
          </w:p>
        </w:tc>
      </w:tr>
    </w:tbl>
    <w:p w:rsidR="00466352" w:rsidRPr="00080853" w:rsidRDefault="00466352" w:rsidP="00466352">
      <w:pPr>
        <w:widowControl/>
        <w:shd w:val="clear" w:color="auto" w:fill="FFFFFF"/>
        <w:spacing w:before="120"/>
        <w:ind w:firstLine="720"/>
        <w:jc w:val="both"/>
        <w:rPr>
          <w:color w:val="FF0000"/>
          <w:sz w:val="28"/>
          <w:szCs w:val="28"/>
          <w:lang w:val="nl-NL"/>
        </w:rPr>
      </w:pPr>
      <w:r w:rsidRPr="00080853">
        <w:rPr>
          <w:b/>
          <w:color w:val="FF0000"/>
          <w:sz w:val="28"/>
          <w:szCs w:val="28"/>
          <w:lang w:val="nl-NL"/>
        </w:rPr>
        <w:t xml:space="preserve">*Ghi chú: </w:t>
      </w:r>
      <w:r w:rsidRPr="00080853">
        <w:rPr>
          <w:color w:val="FF0000"/>
          <w:sz w:val="28"/>
          <w:szCs w:val="28"/>
          <w:lang w:val="nl-NL"/>
        </w:rPr>
        <w:t>Sửa đổi thành phần hồ sơ, bổ sung cơ sở pháp lý.</w:t>
      </w:r>
    </w:p>
    <w:p w:rsidR="00256526" w:rsidRPr="00466352" w:rsidRDefault="00256526" w:rsidP="00466352">
      <w:bookmarkStart w:id="0" w:name="_GoBack"/>
      <w:bookmarkEnd w:id="0"/>
    </w:p>
    <w:sectPr w:rsidR="00256526" w:rsidRPr="00466352" w:rsidSect="004200F5">
      <w:footerReference w:type="default" r:id="rId8"/>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1C" w:rsidRDefault="008C431C" w:rsidP="00D8255B">
      <w:r>
        <w:separator/>
      </w:r>
    </w:p>
  </w:endnote>
  <w:endnote w:type="continuationSeparator" w:id="0">
    <w:p w:rsidR="008C431C" w:rsidRDefault="008C431C"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1C" w:rsidRDefault="008C431C" w:rsidP="00D8255B">
      <w:r>
        <w:separator/>
      </w:r>
    </w:p>
  </w:footnote>
  <w:footnote w:type="continuationSeparator" w:id="0">
    <w:p w:rsidR="008C431C" w:rsidRDefault="008C431C" w:rsidP="00D82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0D23E7"/>
    <w:rsid w:val="001746A1"/>
    <w:rsid w:val="00256526"/>
    <w:rsid w:val="00405F29"/>
    <w:rsid w:val="004200F5"/>
    <w:rsid w:val="00466352"/>
    <w:rsid w:val="004866B2"/>
    <w:rsid w:val="004B0D02"/>
    <w:rsid w:val="004F533D"/>
    <w:rsid w:val="0067537C"/>
    <w:rsid w:val="006B37CB"/>
    <w:rsid w:val="006C6F15"/>
    <w:rsid w:val="00721E60"/>
    <w:rsid w:val="008C431C"/>
    <w:rsid w:val="00905932"/>
    <w:rsid w:val="00982E31"/>
    <w:rsid w:val="009E20BD"/>
    <w:rsid w:val="00A71DAB"/>
    <w:rsid w:val="00B6108E"/>
    <w:rsid w:val="00BD1A51"/>
    <w:rsid w:val="00CA2F79"/>
    <w:rsid w:val="00D150B0"/>
    <w:rsid w:val="00D33F68"/>
    <w:rsid w:val="00D51DC3"/>
    <w:rsid w:val="00D8255B"/>
    <w:rsid w:val="00DD685F"/>
    <w:rsid w:val="00DE6814"/>
    <w:rsid w:val="00E11EA5"/>
    <w:rsid w:val="00EA73D0"/>
    <w:rsid w:val="00EC4EBE"/>
    <w:rsid w:val="00F87546"/>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2025-05-26T07:53:00Z</dcterms:created>
  <dcterms:modified xsi:type="dcterms:W3CDTF">2025-05-26T07:53:00Z</dcterms:modified>
</cp:coreProperties>
</file>