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82" w:rsidRPr="006918B8" w:rsidRDefault="004B3F82" w:rsidP="004B3F82">
      <w:pPr>
        <w:tabs>
          <w:tab w:val="right" w:leader="dot" w:pos="8640"/>
        </w:tabs>
        <w:spacing w:before="120" w:after="120"/>
        <w:ind w:firstLine="720"/>
        <w:jc w:val="both"/>
        <w:rPr>
          <w:b/>
          <w:bCs/>
          <w:color w:val="0070C0"/>
          <w:sz w:val="28"/>
          <w:szCs w:val="28"/>
          <w:lang w:val="hr-HR"/>
        </w:rPr>
      </w:pPr>
      <w:r>
        <w:rPr>
          <w:b/>
          <w:bCs/>
          <w:color w:val="0070C0"/>
          <w:sz w:val="28"/>
          <w:szCs w:val="28"/>
        </w:rPr>
        <w:t>7</w:t>
      </w:r>
      <w:r w:rsidRPr="006918B8">
        <w:rPr>
          <w:b/>
          <w:bCs/>
          <w:color w:val="0070C0"/>
          <w:sz w:val="28"/>
          <w:szCs w:val="28"/>
        </w:rPr>
        <w:t xml:space="preserve">. </w:t>
      </w:r>
      <w:r w:rsidRPr="006918B8">
        <w:rPr>
          <w:b/>
          <w:color w:val="0070C0"/>
          <w:sz w:val="28"/>
          <w:szCs w:val="28"/>
        </w:rPr>
        <w:t>Giải quyết hưởng chế độ ưu đãi đối với người hoạt động kháng chiến bị nhiễm chất độc hóa học (B-BLD-286165-TT)</w:t>
      </w:r>
    </w:p>
    <w:p w:rsidR="004B3F82" w:rsidRPr="00386769" w:rsidRDefault="004B3F82" w:rsidP="004B3F82">
      <w:pPr>
        <w:spacing w:before="120" w:after="120"/>
        <w:ind w:firstLine="709"/>
        <w:jc w:val="both"/>
        <w:rPr>
          <w:b/>
          <w:bCs/>
          <w:sz w:val="28"/>
          <w:szCs w:val="28"/>
        </w:rPr>
      </w:pPr>
      <w:r>
        <w:rPr>
          <w:b/>
          <w:bCs/>
          <w:sz w:val="28"/>
          <w:szCs w:val="28"/>
          <w:lang w:val="hr-HR"/>
        </w:rPr>
        <w:t>8</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4B3F82" w:rsidRPr="00386769" w:rsidTr="009D5CF2">
        <w:trPr>
          <w:trHeight w:val="405"/>
          <w:tblHeader/>
        </w:trPr>
        <w:tc>
          <w:tcPr>
            <w:tcW w:w="851"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Ghi chú</w:t>
            </w:r>
          </w:p>
        </w:tc>
      </w:tr>
      <w:tr w:rsidR="004B3F82" w:rsidRPr="00386769" w:rsidTr="009D5CF2">
        <w:trPr>
          <w:trHeight w:val="898"/>
        </w:trPr>
        <w:tc>
          <w:tcPr>
            <w:tcW w:w="851"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4B3F82" w:rsidRPr="00386769" w:rsidRDefault="004B3F82"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4B3F82" w:rsidRPr="00386769" w:rsidRDefault="004B3F82"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4B3F82" w:rsidRPr="00386769" w:rsidRDefault="004B3F82"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4B3F82" w:rsidRPr="00386769" w:rsidRDefault="004B3F82"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4B3F82" w:rsidRPr="00386769" w:rsidRDefault="004B3F82" w:rsidP="009D5CF2">
            <w:pPr>
              <w:spacing w:before="120" w:after="120"/>
              <w:jc w:val="center"/>
              <w:rPr>
                <w:i/>
                <w:iCs/>
                <w:sz w:val="28"/>
                <w:szCs w:val="28"/>
                <w:lang w:val="vi-VN"/>
              </w:rPr>
            </w:pPr>
          </w:p>
        </w:tc>
      </w:tr>
      <w:tr w:rsidR="004B3F82" w:rsidRPr="00386769" w:rsidTr="009D5CF2">
        <w:trPr>
          <w:trHeight w:val="600"/>
        </w:trPr>
        <w:tc>
          <w:tcPr>
            <w:tcW w:w="851" w:type="dxa"/>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4B3F82" w:rsidRPr="00386769" w:rsidRDefault="004B3F82"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4B3F82" w:rsidRPr="00386769" w:rsidRDefault="004B3F82"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4B3F82" w:rsidRPr="00386769" w:rsidRDefault="004B3F82"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4B3F82" w:rsidRPr="00386769" w:rsidRDefault="004B3F82"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4B3F82" w:rsidRPr="00386769" w:rsidRDefault="004B3F82"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w:t>
            </w:r>
            <w:r w:rsidRPr="00386769">
              <w:rPr>
                <w:sz w:val="28"/>
                <w:szCs w:val="28"/>
                <w:lang w:val="nl-NL"/>
              </w:rPr>
              <w:lastRenderedPageBreak/>
              <w:t>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4B3F82" w:rsidRPr="00386769" w:rsidRDefault="004B3F82"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4B3F82" w:rsidRPr="00386769" w:rsidRDefault="004B3F82" w:rsidP="009D5CF2">
            <w:pPr>
              <w:spacing w:before="120" w:after="120"/>
              <w:jc w:val="center"/>
              <w:rPr>
                <w:i/>
                <w:iCs/>
                <w:sz w:val="28"/>
                <w:szCs w:val="28"/>
                <w:lang w:val="vi-VN"/>
              </w:rPr>
            </w:pPr>
          </w:p>
        </w:tc>
      </w:tr>
      <w:tr w:rsidR="004B3F82" w:rsidRPr="00386769" w:rsidTr="009D5CF2">
        <w:tc>
          <w:tcPr>
            <w:tcW w:w="851" w:type="dxa"/>
            <w:vMerge w:val="restart"/>
            <w:vAlign w:val="center"/>
          </w:tcPr>
          <w:p w:rsidR="004B3F82" w:rsidRPr="00386769" w:rsidRDefault="004B3F82"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4B3F82" w:rsidRPr="00386769" w:rsidRDefault="004B3F82"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4B3F82" w:rsidRPr="00B740DD" w:rsidRDefault="004B3F82"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4B3F82" w:rsidRPr="00386769" w:rsidRDefault="004B3F82" w:rsidP="009D5CF2">
            <w:pPr>
              <w:spacing w:before="120" w:after="120"/>
              <w:jc w:val="center"/>
              <w:rPr>
                <w:bCs/>
                <w:sz w:val="28"/>
                <w:szCs w:val="28"/>
              </w:rPr>
            </w:pPr>
            <w:r w:rsidRPr="00386769">
              <w:rPr>
                <w:bCs/>
                <w:sz w:val="28"/>
                <w:szCs w:val="28"/>
              </w:rPr>
              <w:t>110 ngày làm việc</w:t>
            </w:r>
          </w:p>
        </w:tc>
        <w:tc>
          <w:tcPr>
            <w:tcW w:w="1388" w:type="dxa"/>
            <w:vAlign w:val="center"/>
          </w:tcPr>
          <w:p w:rsidR="004B3F82" w:rsidRPr="00386769" w:rsidRDefault="004B3F82" w:rsidP="009D5CF2">
            <w:pPr>
              <w:pStyle w:val="NormalWeb"/>
              <w:spacing w:before="120" w:beforeAutospacing="0" w:after="120" w:afterAutospacing="0"/>
              <w:jc w:val="center"/>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vAlign w:val="center"/>
          </w:tcPr>
          <w:p w:rsidR="004B3F82" w:rsidRPr="00B740DD" w:rsidRDefault="004B3F82" w:rsidP="009D5CF2">
            <w:pPr>
              <w:pStyle w:val="NormalWeb"/>
              <w:shd w:val="clear" w:color="auto" w:fill="FFFFFF"/>
              <w:spacing w:before="120" w:beforeAutospacing="0" w:after="120" w:afterAutospacing="0"/>
              <w:ind w:firstLine="498"/>
              <w:rPr>
                <w:iCs/>
                <w:sz w:val="28"/>
                <w:szCs w:val="28"/>
              </w:rPr>
            </w:pPr>
            <w:r w:rsidRPr="00B740DD">
              <w:rPr>
                <w:iCs/>
                <w:sz w:val="28"/>
                <w:szCs w:val="28"/>
              </w:rPr>
              <w:t xml:space="preserve">1. Tiếp nhận hồ sơ (Bộ phận </w:t>
            </w:r>
            <w:r w:rsidRPr="00B740DD">
              <w:rPr>
                <w:sz w:val="28"/>
                <w:szCs w:val="28"/>
                <w:lang w:val="vi-VN"/>
              </w:rPr>
              <w:t>tiếp nhận và trả kết quả</w:t>
            </w:r>
            <w:r>
              <w:rPr>
                <w:sz w:val="28"/>
                <w:szCs w:val="28"/>
              </w:rPr>
              <w:t>)</w:t>
            </w:r>
          </w:p>
        </w:tc>
        <w:tc>
          <w:tcPr>
            <w:tcW w:w="3118" w:type="dxa"/>
            <w:vAlign w:val="center"/>
          </w:tcPr>
          <w:p w:rsidR="004B3F82" w:rsidRPr="00B740DD" w:rsidRDefault="004B3F82" w:rsidP="009D5CF2">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B740DD" w:rsidRDefault="004B3F82" w:rsidP="009D5CF2">
            <w:pPr>
              <w:pStyle w:val="NormalWeb"/>
              <w:shd w:val="clear" w:color="auto" w:fill="FFFFFF"/>
              <w:spacing w:before="120" w:beforeAutospacing="0" w:after="120" w:afterAutospacing="0"/>
              <w:ind w:firstLine="498"/>
              <w:jc w:val="both"/>
              <w:rPr>
                <w:b/>
                <w:bCs/>
                <w:sz w:val="28"/>
                <w:szCs w:val="28"/>
              </w:rPr>
            </w:pPr>
            <w:r w:rsidRPr="00B740DD">
              <w:rPr>
                <w:iCs/>
                <w:sz w:val="28"/>
                <w:szCs w:val="28"/>
              </w:rPr>
              <w:t>2. Giải quyết hồ sơ</w:t>
            </w:r>
            <w:r>
              <w:rPr>
                <w:iCs/>
                <w:sz w:val="28"/>
                <w:szCs w:val="28"/>
              </w:rPr>
              <w:t xml:space="preserve"> (Ủy ban nhân dân</w:t>
            </w:r>
            <w:r w:rsidRPr="00B740DD">
              <w:rPr>
                <w:iCs/>
                <w:sz w:val="28"/>
                <w:szCs w:val="28"/>
              </w:rPr>
              <w:t xml:space="preserve"> cấp xã, </w:t>
            </w:r>
            <w:r>
              <w:rPr>
                <w:iCs/>
                <w:sz w:val="28"/>
                <w:szCs w:val="28"/>
              </w:rPr>
              <w:t>P</w:t>
            </w:r>
            <w:r w:rsidRPr="00B740DD">
              <w:rPr>
                <w:iCs/>
                <w:sz w:val="28"/>
                <w:szCs w:val="28"/>
              </w:rPr>
              <w:t>hòng L</w:t>
            </w:r>
            <w:r>
              <w:rPr>
                <w:iCs/>
                <w:sz w:val="28"/>
                <w:szCs w:val="28"/>
              </w:rPr>
              <w:t xml:space="preserve">ao động – Thương binh và Xã hội, Sở </w:t>
            </w:r>
            <w:r w:rsidRPr="00B740DD">
              <w:rPr>
                <w:iCs/>
                <w:sz w:val="28"/>
                <w:szCs w:val="28"/>
              </w:rPr>
              <w:t>L</w:t>
            </w:r>
            <w:r>
              <w:rPr>
                <w:iCs/>
                <w:sz w:val="28"/>
                <w:szCs w:val="28"/>
              </w:rPr>
              <w:t>ao động – Thương binh và Xã hội</w:t>
            </w:r>
            <w:r w:rsidRPr="00B740DD">
              <w:rPr>
                <w:iCs/>
                <w:sz w:val="28"/>
                <w:szCs w:val="28"/>
              </w:rPr>
              <w:t>, Hội đồng giám định y khoa, Sở Y tế</w:t>
            </w:r>
            <w:r>
              <w:rPr>
                <w:iCs/>
                <w:sz w:val="28"/>
                <w:szCs w:val="28"/>
              </w:rPr>
              <w:t>),</w:t>
            </w:r>
            <w:r w:rsidRPr="00B740DD">
              <w:rPr>
                <w:iCs/>
                <w:sz w:val="28"/>
                <w:szCs w:val="28"/>
              </w:rPr>
              <w:t xml:space="preserve"> trong đó:</w:t>
            </w:r>
          </w:p>
        </w:tc>
        <w:tc>
          <w:tcPr>
            <w:tcW w:w="3118" w:type="dxa"/>
            <w:vAlign w:val="center"/>
          </w:tcPr>
          <w:p w:rsidR="004B3F82" w:rsidRPr="00B740DD" w:rsidRDefault="004B3F82" w:rsidP="009D5CF2">
            <w:pPr>
              <w:spacing w:before="120" w:after="120"/>
              <w:jc w:val="center"/>
              <w:rPr>
                <w:bCs/>
                <w:sz w:val="28"/>
                <w:szCs w:val="28"/>
              </w:rPr>
            </w:pPr>
            <w:r w:rsidRPr="00B740DD">
              <w:rPr>
                <w:bCs/>
                <w:sz w:val="28"/>
                <w:szCs w:val="28"/>
              </w:rPr>
              <w:t xml:space="preserve">109 ngày làm việc </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52428F" w:rsidRDefault="004B3F82"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4B3F82" w:rsidRDefault="004B3F82" w:rsidP="009D5CF2">
            <w:pPr>
              <w:spacing w:before="120" w:after="120"/>
              <w:jc w:val="center"/>
              <w:rPr>
                <w:bCs/>
                <w:sz w:val="28"/>
                <w:szCs w:val="28"/>
              </w:rPr>
            </w:pP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B740DD" w:rsidRDefault="004B3F82" w:rsidP="009D5CF2">
            <w:pPr>
              <w:pStyle w:val="BodyText3"/>
              <w:spacing w:before="120"/>
              <w:ind w:firstLine="720"/>
              <w:jc w:val="both"/>
              <w:rPr>
                <w:bCs/>
                <w:sz w:val="28"/>
                <w:szCs w:val="28"/>
              </w:rPr>
            </w:pPr>
            <w:r>
              <w:rPr>
                <w:sz w:val="28"/>
                <w:szCs w:val="28"/>
              </w:rPr>
              <w:t>2.1.</w:t>
            </w:r>
            <w:r w:rsidRPr="00386769">
              <w:rPr>
                <w:sz w:val="28"/>
                <w:szCs w:val="28"/>
              </w:rPr>
              <w:t xml:space="preserve"> Cấp xã: Công chức làm việc tại Bộ phận tiếp nhận và trả kết quả chuyển giao hồ sơ cho công chức </w:t>
            </w:r>
            <w:r w:rsidRPr="00196A4B">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lập danh sách</w:t>
            </w:r>
            <w:r>
              <w:rPr>
                <w:sz w:val="28"/>
                <w:szCs w:val="28"/>
              </w:rPr>
              <w:t xml:space="preserve"> kèm hồ sơ</w:t>
            </w:r>
            <w:r w:rsidRPr="00386769">
              <w:rPr>
                <w:sz w:val="28"/>
                <w:szCs w:val="28"/>
                <w:lang w:val="vi-VN"/>
              </w:rPr>
              <w:t xml:space="preserve"> </w:t>
            </w:r>
            <w:r w:rsidRPr="00386769">
              <w:rPr>
                <w:sz w:val="28"/>
                <w:szCs w:val="28"/>
              </w:rPr>
              <w:t>gửi Phòng Lao động – Thương binh và Xã hội cấp huyện.</w:t>
            </w:r>
          </w:p>
        </w:tc>
        <w:tc>
          <w:tcPr>
            <w:tcW w:w="3118" w:type="dxa"/>
            <w:vAlign w:val="center"/>
          </w:tcPr>
          <w:p w:rsidR="004B3F82" w:rsidRPr="00B740DD" w:rsidRDefault="004B3F82" w:rsidP="009D5CF2">
            <w:pPr>
              <w:spacing w:before="120" w:after="120"/>
              <w:jc w:val="center"/>
              <w:rPr>
                <w:bCs/>
                <w:sz w:val="28"/>
                <w:szCs w:val="28"/>
              </w:rPr>
            </w:pPr>
            <w:r>
              <w:rPr>
                <w:bCs/>
                <w:sz w:val="28"/>
                <w:szCs w:val="28"/>
              </w:rPr>
              <w:t>09</w:t>
            </w:r>
            <w:r w:rsidRPr="00B740DD">
              <w:rPr>
                <w:bCs/>
                <w:sz w:val="28"/>
                <w:szCs w:val="28"/>
              </w:rPr>
              <w:t xml:space="preserve">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vAlign w:val="center"/>
          </w:tcPr>
          <w:p w:rsidR="004B3F82" w:rsidRDefault="004B3F82"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4B3F82" w:rsidRDefault="004B3F82" w:rsidP="009D5CF2">
            <w:pPr>
              <w:pStyle w:val="NormalWeb"/>
              <w:shd w:val="clear" w:color="auto" w:fill="FFFFFF"/>
              <w:spacing w:before="0" w:beforeAutospacing="0" w:after="120" w:afterAutospacing="0"/>
              <w:ind w:firstLine="632"/>
              <w:rPr>
                <w:iCs/>
                <w:sz w:val="28"/>
                <w:szCs w:val="28"/>
              </w:rPr>
            </w:pPr>
            <w:r>
              <w:rPr>
                <w:iCs/>
                <w:sz w:val="28"/>
                <w:szCs w:val="28"/>
              </w:rPr>
              <w:lastRenderedPageBreak/>
              <w:t>+  Lãnh đạo UBND cấp xã</w:t>
            </w:r>
          </w:p>
          <w:p w:rsidR="004B3F82" w:rsidRPr="009C22F6" w:rsidRDefault="004B3F82"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4B3F82" w:rsidRDefault="004B3F82" w:rsidP="009D5CF2">
            <w:pPr>
              <w:pStyle w:val="NormalWeb"/>
              <w:spacing w:before="0" w:beforeAutospacing="0" w:after="120" w:afterAutospacing="0"/>
              <w:jc w:val="center"/>
              <w:rPr>
                <w:bCs/>
                <w:sz w:val="28"/>
                <w:szCs w:val="28"/>
              </w:rPr>
            </w:pPr>
            <w:r>
              <w:rPr>
                <w:bCs/>
                <w:sz w:val="28"/>
                <w:szCs w:val="28"/>
              </w:rPr>
              <w:lastRenderedPageBreak/>
              <w:t>7,5 ngày làm việc;</w:t>
            </w:r>
          </w:p>
          <w:p w:rsidR="004B3F82" w:rsidRDefault="004B3F82" w:rsidP="009D5CF2">
            <w:pPr>
              <w:pStyle w:val="NormalWeb"/>
              <w:spacing w:before="0" w:beforeAutospacing="0" w:after="120" w:afterAutospacing="0"/>
              <w:jc w:val="center"/>
              <w:rPr>
                <w:bCs/>
                <w:sz w:val="28"/>
                <w:szCs w:val="28"/>
              </w:rPr>
            </w:pPr>
            <w:r>
              <w:rPr>
                <w:bCs/>
                <w:sz w:val="28"/>
                <w:szCs w:val="28"/>
              </w:rPr>
              <w:lastRenderedPageBreak/>
              <w:t>01 ngày làm việc;</w:t>
            </w:r>
          </w:p>
          <w:p w:rsidR="004B3F82" w:rsidRPr="00820EAE" w:rsidRDefault="004B3F82"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B740DD" w:rsidRDefault="004B3F82" w:rsidP="009D5CF2">
            <w:pPr>
              <w:pStyle w:val="BodyText3"/>
              <w:spacing w:before="120"/>
              <w:ind w:firstLine="720"/>
              <w:jc w:val="both"/>
              <w:rPr>
                <w:bCs/>
                <w:sz w:val="28"/>
                <w:szCs w:val="28"/>
              </w:rPr>
            </w:pPr>
            <w:r>
              <w:rPr>
                <w:sz w:val="28"/>
                <w:szCs w:val="28"/>
              </w:rPr>
              <w:t>2.2.</w:t>
            </w:r>
            <w:r w:rsidRPr="00386769">
              <w:rPr>
                <w:sz w:val="28"/>
                <w:szCs w:val="28"/>
              </w:rPr>
              <w:t xml:space="preserve"> Cấp huyện: </w:t>
            </w:r>
            <w:r>
              <w:rPr>
                <w:sz w:val="28"/>
                <w:szCs w:val="28"/>
              </w:rPr>
              <w:t>Chuyên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gởi</w:t>
            </w:r>
            <w:r>
              <w:rPr>
                <w:sz w:val="28"/>
                <w:szCs w:val="28"/>
              </w:rPr>
              <w:t xml:space="preserve"> toàn bộ hồ sơ</w:t>
            </w:r>
            <w:r w:rsidRPr="00386769">
              <w:rPr>
                <w:sz w:val="28"/>
                <w:szCs w:val="28"/>
              </w:rPr>
              <w:t xml:space="preserve"> </w:t>
            </w:r>
            <w:r>
              <w:rPr>
                <w:sz w:val="28"/>
                <w:szCs w:val="28"/>
              </w:rPr>
              <w:t xml:space="preserve">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w:t>
            </w:r>
            <w:r>
              <w:rPr>
                <w:sz w:val="28"/>
                <w:szCs w:val="28"/>
              </w:rPr>
              <w:t>P</w:t>
            </w:r>
            <w:r w:rsidRPr="00386769">
              <w:rPr>
                <w:sz w:val="28"/>
                <w:szCs w:val="28"/>
              </w:rPr>
              <w:t>hòng Người có công)</w:t>
            </w:r>
            <w:r>
              <w:rPr>
                <w:sz w:val="28"/>
                <w:szCs w:val="28"/>
              </w:rPr>
              <w:t>.</w:t>
            </w:r>
          </w:p>
        </w:tc>
        <w:tc>
          <w:tcPr>
            <w:tcW w:w="3118" w:type="dxa"/>
            <w:vAlign w:val="center"/>
          </w:tcPr>
          <w:p w:rsidR="004B3F82" w:rsidRPr="00B740DD" w:rsidRDefault="004B3F82" w:rsidP="009D5CF2">
            <w:pPr>
              <w:spacing w:before="120" w:after="120"/>
              <w:jc w:val="center"/>
              <w:rPr>
                <w:bCs/>
                <w:sz w:val="28"/>
                <w:szCs w:val="28"/>
              </w:rPr>
            </w:pPr>
            <w:r w:rsidRPr="00B740DD">
              <w:rPr>
                <w:bCs/>
                <w:sz w:val="28"/>
                <w:szCs w:val="28"/>
              </w:rPr>
              <w:t>10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vAlign w:val="center"/>
          </w:tcPr>
          <w:p w:rsidR="004B3F82"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4B3F82"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4B3F82" w:rsidRPr="009C22F6"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4B3F82" w:rsidRDefault="004B3F82" w:rsidP="009D5CF2">
            <w:pPr>
              <w:pStyle w:val="NormalWeb"/>
              <w:spacing w:before="120" w:beforeAutospacing="0" w:after="120" w:afterAutospacing="0"/>
              <w:jc w:val="center"/>
              <w:rPr>
                <w:bCs/>
                <w:sz w:val="28"/>
                <w:szCs w:val="28"/>
              </w:rPr>
            </w:pPr>
            <w:r>
              <w:rPr>
                <w:bCs/>
                <w:sz w:val="28"/>
                <w:szCs w:val="28"/>
              </w:rPr>
              <w:t>8,5 ngày làm việc;</w:t>
            </w:r>
          </w:p>
          <w:p w:rsidR="004B3F82" w:rsidRDefault="004B3F82" w:rsidP="009D5CF2">
            <w:pPr>
              <w:pStyle w:val="NormalWeb"/>
              <w:spacing w:before="120" w:beforeAutospacing="0" w:after="120" w:afterAutospacing="0"/>
              <w:jc w:val="center"/>
              <w:rPr>
                <w:bCs/>
                <w:sz w:val="28"/>
                <w:szCs w:val="28"/>
              </w:rPr>
            </w:pPr>
            <w:r>
              <w:rPr>
                <w:bCs/>
                <w:sz w:val="28"/>
                <w:szCs w:val="28"/>
              </w:rPr>
              <w:t>01 ngày làm việc;</w:t>
            </w:r>
          </w:p>
          <w:p w:rsidR="004B3F82" w:rsidRPr="00820EAE" w:rsidRDefault="004B3F82"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386769" w:rsidRDefault="004B3F82" w:rsidP="009D5CF2">
            <w:pPr>
              <w:pStyle w:val="BodyText3"/>
              <w:spacing w:before="120"/>
              <w:ind w:firstLine="720"/>
              <w:jc w:val="both"/>
              <w:rPr>
                <w:sz w:val="28"/>
                <w:szCs w:val="28"/>
                <w:lang w:val="hr-HR"/>
              </w:rPr>
            </w:pPr>
            <w:r>
              <w:rPr>
                <w:sz w:val="28"/>
                <w:szCs w:val="28"/>
              </w:rPr>
              <w:t>2.3.</w:t>
            </w:r>
            <w:r w:rsidRPr="00386769">
              <w:rPr>
                <w:sz w:val="28"/>
                <w:szCs w:val="28"/>
              </w:rPr>
              <w:t xml:space="preserve"> Cấp Tỉnh: </w:t>
            </w:r>
            <w:r>
              <w:rPr>
                <w:sz w:val="28"/>
                <w:szCs w:val="28"/>
              </w:rPr>
              <w:t>chuyên viên P</w:t>
            </w:r>
            <w:r w:rsidRPr="00386769">
              <w:rPr>
                <w:sz w:val="28"/>
                <w:szCs w:val="28"/>
              </w:rPr>
              <w:t>hòng Người có công</w:t>
            </w:r>
            <w:r w:rsidRPr="00386769">
              <w:rPr>
                <w:sz w:val="28"/>
                <w:szCs w:val="28"/>
                <w:lang w:val="hr-HR"/>
              </w:rPr>
              <w:t xml:space="preserve"> </w:t>
            </w:r>
            <w:r w:rsidRPr="00386769">
              <w:rPr>
                <w:sz w:val="28"/>
                <w:szCs w:val="28"/>
              </w:rPr>
              <w:t>có trách nhiệm kiểm tra hồ sơ, trình Giám đốc Sở giới thiệu (kèm bản sao hồ sơ) ra Hội đồng giám định y khoa tỉnh</w:t>
            </w:r>
            <w:r w:rsidRPr="00386769">
              <w:rPr>
                <w:sz w:val="28"/>
                <w:szCs w:val="28"/>
                <w:lang w:val="hr-HR"/>
              </w:rPr>
              <w:t>:</w:t>
            </w:r>
          </w:p>
          <w:p w:rsidR="004B3F82" w:rsidRPr="00386769" w:rsidRDefault="004B3F82" w:rsidP="009D5CF2">
            <w:pPr>
              <w:spacing w:before="120" w:after="120"/>
              <w:ind w:firstLine="720"/>
              <w:jc w:val="both"/>
              <w:rPr>
                <w:sz w:val="28"/>
                <w:szCs w:val="28"/>
                <w:lang w:val="hr-HR"/>
              </w:rPr>
            </w:pPr>
            <w:r w:rsidRPr="006918B8">
              <w:rPr>
                <w:sz w:val="28"/>
                <w:szCs w:val="28"/>
                <w:lang w:val="hr-HR"/>
              </w:rPr>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4B3F82" w:rsidRPr="00386769" w:rsidRDefault="004B3F82" w:rsidP="009D5CF2">
            <w:pPr>
              <w:spacing w:before="120" w:after="120"/>
              <w:ind w:firstLine="720"/>
              <w:jc w:val="both"/>
              <w:rPr>
                <w:sz w:val="28"/>
                <w:szCs w:val="28"/>
                <w:lang w:val="hr-HR"/>
              </w:rPr>
            </w:pPr>
            <w:r w:rsidRPr="00386769">
              <w:rPr>
                <w:sz w:val="28"/>
                <w:szCs w:val="28"/>
                <w:lang w:val="hr-HR"/>
              </w:rPr>
              <w:t xml:space="preserve">- Trường hợp sinh con dị dạng, dị tật mà không mắc bệnh theo danh mục bệnh tật do Bộ Y tế quy định, Sở Lao động - Thương binh và Xã hội giới thiệu con dị dạng, dị tật ra Hội đồng </w:t>
            </w:r>
            <w:r w:rsidRPr="00386769">
              <w:rPr>
                <w:sz w:val="28"/>
                <w:szCs w:val="28"/>
                <w:lang w:val="hr-HR"/>
              </w:rPr>
              <w:lastRenderedPageBreak/>
              <w:t>giám định y khoa cấp tỉnh;</w:t>
            </w:r>
          </w:p>
          <w:p w:rsidR="004B3F82" w:rsidRPr="00386769" w:rsidRDefault="004B3F82" w:rsidP="009D5CF2">
            <w:pPr>
              <w:spacing w:before="120" w:after="120"/>
              <w:ind w:firstLine="720"/>
              <w:jc w:val="both"/>
              <w:rPr>
                <w:sz w:val="28"/>
                <w:szCs w:val="28"/>
                <w:lang w:val="hr-HR"/>
              </w:rPr>
            </w:pPr>
            <w:r w:rsidRPr="00386769">
              <w:rPr>
                <w:sz w:val="28"/>
                <w:szCs w:val="28"/>
                <w:lang w:val="hr-HR"/>
              </w:rPr>
              <w:t>-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4B3F82" w:rsidRPr="00386769" w:rsidRDefault="004B3F82" w:rsidP="009D5CF2">
            <w:pPr>
              <w:spacing w:before="120" w:after="120"/>
              <w:ind w:firstLine="720"/>
              <w:jc w:val="both"/>
              <w:rPr>
                <w:sz w:val="28"/>
                <w:szCs w:val="28"/>
                <w:lang w:val="hr-HR"/>
              </w:rPr>
            </w:pPr>
            <w:r w:rsidRPr="00386769">
              <w:rPr>
                <w:sz w:val="28"/>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4B3F82" w:rsidRPr="00B740DD" w:rsidRDefault="004B3F82" w:rsidP="009D5CF2">
            <w:pPr>
              <w:spacing w:before="120" w:after="120"/>
              <w:ind w:firstLine="720"/>
              <w:jc w:val="both"/>
              <w:rPr>
                <w:bCs/>
                <w:sz w:val="28"/>
                <w:szCs w:val="28"/>
              </w:rPr>
            </w:pPr>
            <w:r w:rsidRPr="00386769">
              <w:rPr>
                <w:sz w:val="28"/>
                <w:szCs w:val="28"/>
                <w:lang w:val="hr-HR"/>
              </w:rPr>
              <w:t xml:space="preserve">- Sở Lao động – Thương binh và Xã hội tiếp nhận giấy chứng nhận bệnh tật do nhiễm chất độc hóa học từ Sở Y tế, dự thảo quyết định trợ cấp, phụ cấp trình Giám đốc Sở </w:t>
            </w:r>
            <w:r>
              <w:rPr>
                <w:sz w:val="28"/>
                <w:szCs w:val="28"/>
                <w:lang w:val="hr-HR"/>
              </w:rPr>
              <w:t>ký, chuyển giao quyết định cho P</w:t>
            </w:r>
            <w:r w:rsidRPr="00386769">
              <w:rPr>
                <w:sz w:val="28"/>
                <w:szCs w:val="28"/>
                <w:lang w:val="hr-HR"/>
              </w:rPr>
              <w:t>hòng Lao động – Thương binh và Xã hội vào sổ quản lý và chuyển kế</w:t>
            </w:r>
            <w:r>
              <w:rPr>
                <w:sz w:val="28"/>
                <w:szCs w:val="28"/>
                <w:lang w:val="hr-HR"/>
              </w:rPr>
              <w:t>t</w:t>
            </w:r>
            <w:r w:rsidRPr="00386769">
              <w:rPr>
                <w:sz w:val="28"/>
                <w:szCs w:val="28"/>
                <w:lang w:val="hr-HR"/>
              </w:rPr>
              <w:t xml:space="preserve"> quả </w:t>
            </w:r>
            <w:r>
              <w:rPr>
                <w:sz w:val="28"/>
                <w:szCs w:val="28"/>
                <w:lang w:val="hr-HR"/>
              </w:rPr>
              <w:t>TTHC về cho cấp xã để trả cho</w:t>
            </w:r>
            <w:r w:rsidRPr="00386769">
              <w:rPr>
                <w:sz w:val="28"/>
                <w:szCs w:val="28"/>
                <w:lang w:val="hr-HR"/>
              </w:rPr>
              <w:t xml:space="preserve"> cá nhân.</w:t>
            </w:r>
          </w:p>
        </w:tc>
        <w:tc>
          <w:tcPr>
            <w:tcW w:w="3118" w:type="dxa"/>
            <w:vAlign w:val="center"/>
          </w:tcPr>
          <w:p w:rsidR="004B3F82" w:rsidRPr="00B740DD" w:rsidRDefault="004B3F82" w:rsidP="009D5CF2">
            <w:pPr>
              <w:pStyle w:val="NormalWeb"/>
              <w:spacing w:before="120" w:beforeAutospacing="0" w:after="120" w:afterAutospacing="0"/>
              <w:jc w:val="center"/>
              <w:rPr>
                <w:bCs/>
                <w:sz w:val="28"/>
                <w:szCs w:val="28"/>
              </w:rPr>
            </w:pPr>
            <w:r>
              <w:rPr>
                <w:bCs/>
                <w:sz w:val="28"/>
                <w:szCs w:val="28"/>
              </w:rPr>
              <w:lastRenderedPageBreak/>
              <w:t>90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
                <w:bCs/>
                <w:sz w:val="28"/>
                <w:szCs w:val="28"/>
              </w:rPr>
            </w:pPr>
          </w:p>
        </w:tc>
        <w:tc>
          <w:tcPr>
            <w:tcW w:w="7513" w:type="dxa"/>
          </w:tcPr>
          <w:p w:rsidR="004B3F82" w:rsidRPr="0052428F" w:rsidRDefault="004B3F82" w:rsidP="004B3F82">
            <w:pPr>
              <w:pStyle w:val="NormalWeb"/>
              <w:numPr>
                <w:ilvl w:val="0"/>
                <w:numId w:val="4"/>
              </w:numPr>
              <w:shd w:val="clear" w:color="auto" w:fill="FFFFFF"/>
              <w:spacing w:before="120" w:beforeAutospacing="0" w:after="120" w:afterAutospacing="0"/>
              <w:rPr>
                <w:b/>
                <w:iCs/>
                <w:sz w:val="28"/>
                <w:szCs w:val="28"/>
              </w:rPr>
            </w:pPr>
            <w:r w:rsidRPr="0052428F">
              <w:rPr>
                <w:b/>
                <w:iCs/>
                <w:sz w:val="28"/>
                <w:szCs w:val="28"/>
              </w:rPr>
              <w:t>Sở Lao động – TB&amp;XH</w:t>
            </w:r>
          </w:p>
          <w:p w:rsidR="004B3F82"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4B3F82"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4B3F82" w:rsidRDefault="004B3F82"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4B3F82" w:rsidRDefault="004B3F82" w:rsidP="009D5CF2">
            <w:pPr>
              <w:pStyle w:val="NormalWeb"/>
              <w:shd w:val="clear" w:color="auto" w:fill="FFFFFF"/>
              <w:spacing w:before="120" w:beforeAutospacing="0" w:after="120" w:afterAutospacing="0"/>
              <w:ind w:firstLine="632"/>
              <w:jc w:val="both"/>
              <w:rPr>
                <w:iCs/>
                <w:sz w:val="28"/>
                <w:szCs w:val="28"/>
              </w:rPr>
            </w:pPr>
            <w:r>
              <w:rPr>
                <w:iCs/>
                <w:sz w:val="28"/>
                <w:szCs w:val="28"/>
              </w:rPr>
              <w:t>+ Văn thư Sở Lao động – TB&amp;XH</w:t>
            </w:r>
          </w:p>
          <w:p w:rsidR="004B3F82" w:rsidRPr="0052428F" w:rsidRDefault="004B3F82" w:rsidP="009D5CF2">
            <w:pPr>
              <w:pStyle w:val="NormalWeb"/>
              <w:shd w:val="clear" w:color="auto" w:fill="FFFFFF"/>
              <w:spacing w:before="120" w:beforeAutospacing="0" w:after="120" w:afterAutospacing="0"/>
              <w:ind w:firstLine="632"/>
              <w:jc w:val="both"/>
              <w:rPr>
                <w:b/>
                <w:bCs/>
                <w:sz w:val="28"/>
                <w:szCs w:val="28"/>
              </w:rPr>
            </w:pPr>
            <w:r w:rsidRPr="0052428F">
              <w:rPr>
                <w:b/>
                <w:bCs/>
                <w:sz w:val="28"/>
                <w:szCs w:val="28"/>
              </w:rPr>
              <w:t>b) Hội đồng giám định y khoa</w:t>
            </w:r>
          </w:p>
          <w:p w:rsidR="004B3F82" w:rsidRDefault="004B3F82" w:rsidP="009D5CF2">
            <w:pPr>
              <w:pStyle w:val="NormalWeb"/>
              <w:shd w:val="clear" w:color="auto" w:fill="FFFFFF"/>
              <w:spacing w:before="120" w:beforeAutospacing="0" w:after="120" w:afterAutospacing="0"/>
              <w:ind w:firstLine="632"/>
              <w:jc w:val="both"/>
              <w:rPr>
                <w:b/>
                <w:bCs/>
                <w:sz w:val="28"/>
                <w:szCs w:val="28"/>
              </w:rPr>
            </w:pPr>
            <w:r>
              <w:rPr>
                <w:b/>
                <w:bCs/>
                <w:sz w:val="28"/>
                <w:szCs w:val="28"/>
              </w:rPr>
              <w:t>c) Sở Y tế</w:t>
            </w:r>
          </w:p>
          <w:p w:rsidR="004B3F82" w:rsidRDefault="004B3F82" w:rsidP="009D5CF2">
            <w:pPr>
              <w:pStyle w:val="NormalWeb"/>
              <w:shd w:val="clear" w:color="auto" w:fill="FFFFFF"/>
              <w:spacing w:before="120" w:beforeAutospacing="0" w:after="120" w:afterAutospacing="0"/>
              <w:ind w:firstLine="498"/>
              <w:jc w:val="both"/>
              <w:rPr>
                <w:bCs/>
                <w:sz w:val="28"/>
                <w:szCs w:val="28"/>
              </w:rPr>
            </w:pPr>
            <w:r>
              <w:rPr>
                <w:bCs/>
                <w:sz w:val="28"/>
                <w:szCs w:val="28"/>
              </w:rPr>
              <w:lastRenderedPageBreak/>
              <w:t>+ Chuyên viên Sở y tế</w:t>
            </w:r>
          </w:p>
          <w:p w:rsidR="004B3F82" w:rsidRDefault="004B3F82" w:rsidP="009D5CF2">
            <w:pPr>
              <w:pStyle w:val="NormalWeb"/>
              <w:shd w:val="clear" w:color="auto" w:fill="FFFFFF"/>
              <w:spacing w:before="120" w:beforeAutospacing="0" w:after="120" w:afterAutospacing="0"/>
              <w:ind w:firstLine="498"/>
              <w:jc w:val="both"/>
              <w:rPr>
                <w:bCs/>
                <w:sz w:val="28"/>
                <w:szCs w:val="28"/>
              </w:rPr>
            </w:pPr>
            <w:r>
              <w:rPr>
                <w:bCs/>
                <w:sz w:val="28"/>
                <w:szCs w:val="28"/>
              </w:rPr>
              <w:t xml:space="preserve"> + Lãnh đạo Sở Y tế</w:t>
            </w:r>
          </w:p>
          <w:p w:rsidR="004B3F82" w:rsidRPr="009C22F6" w:rsidRDefault="004B3F82" w:rsidP="009D5CF2">
            <w:pPr>
              <w:pStyle w:val="NormalWeb"/>
              <w:shd w:val="clear" w:color="auto" w:fill="FFFFFF"/>
              <w:spacing w:before="120" w:beforeAutospacing="0" w:after="120" w:afterAutospacing="0"/>
              <w:ind w:firstLine="632"/>
              <w:jc w:val="both"/>
              <w:rPr>
                <w:b/>
                <w:bCs/>
                <w:sz w:val="28"/>
                <w:szCs w:val="28"/>
              </w:rPr>
            </w:pPr>
            <w:r>
              <w:rPr>
                <w:bCs/>
                <w:sz w:val="28"/>
                <w:szCs w:val="28"/>
              </w:rPr>
              <w:t xml:space="preserve"> + Văn thư Sở y tế</w:t>
            </w:r>
          </w:p>
        </w:tc>
        <w:tc>
          <w:tcPr>
            <w:tcW w:w="3118" w:type="dxa"/>
            <w:vAlign w:val="center"/>
          </w:tcPr>
          <w:p w:rsidR="004B3F82" w:rsidRPr="0052428F" w:rsidRDefault="004B3F82" w:rsidP="009D5CF2">
            <w:pPr>
              <w:spacing w:before="120" w:after="120"/>
              <w:jc w:val="center"/>
              <w:rPr>
                <w:b/>
                <w:bCs/>
                <w:sz w:val="28"/>
                <w:szCs w:val="28"/>
              </w:rPr>
            </w:pPr>
            <w:r>
              <w:rPr>
                <w:b/>
                <w:bCs/>
                <w:sz w:val="28"/>
                <w:szCs w:val="28"/>
              </w:rPr>
              <w:lastRenderedPageBreak/>
              <w:t>20</w:t>
            </w:r>
            <w:r w:rsidRPr="0052428F">
              <w:rPr>
                <w:b/>
                <w:bCs/>
                <w:sz w:val="28"/>
                <w:szCs w:val="28"/>
              </w:rPr>
              <w:t xml:space="preserve"> ngày làm việc</w:t>
            </w:r>
          </w:p>
          <w:p w:rsidR="004B3F82" w:rsidRDefault="004B3F82" w:rsidP="009D5CF2">
            <w:pPr>
              <w:spacing w:before="120" w:after="120"/>
              <w:jc w:val="center"/>
              <w:rPr>
                <w:bCs/>
                <w:sz w:val="28"/>
                <w:szCs w:val="28"/>
              </w:rPr>
            </w:pPr>
            <w:r>
              <w:rPr>
                <w:bCs/>
                <w:sz w:val="28"/>
                <w:szCs w:val="28"/>
              </w:rPr>
              <w:t>17 ngày làm việc;</w:t>
            </w:r>
          </w:p>
          <w:p w:rsidR="004B3F82" w:rsidRDefault="004B3F82" w:rsidP="009D5CF2">
            <w:pPr>
              <w:spacing w:before="120" w:after="120"/>
              <w:jc w:val="center"/>
              <w:rPr>
                <w:bCs/>
                <w:sz w:val="28"/>
                <w:szCs w:val="28"/>
              </w:rPr>
            </w:pPr>
            <w:r>
              <w:rPr>
                <w:bCs/>
                <w:sz w:val="28"/>
                <w:szCs w:val="28"/>
              </w:rPr>
              <w:t>01 ngày làm việc;</w:t>
            </w:r>
          </w:p>
          <w:p w:rsidR="004B3F82" w:rsidRDefault="004B3F82" w:rsidP="009D5CF2">
            <w:pPr>
              <w:spacing w:before="120" w:after="120"/>
              <w:jc w:val="center"/>
              <w:rPr>
                <w:bCs/>
                <w:sz w:val="28"/>
                <w:szCs w:val="28"/>
              </w:rPr>
            </w:pPr>
            <w:r>
              <w:rPr>
                <w:bCs/>
                <w:sz w:val="28"/>
                <w:szCs w:val="28"/>
              </w:rPr>
              <w:t>01 ngày làm việc;</w:t>
            </w:r>
          </w:p>
          <w:p w:rsidR="004B3F82" w:rsidRDefault="004B3F82" w:rsidP="009D5CF2">
            <w:pPr>
              <w:spacing w:before="120" w:after="120"/>
              <w:jc w:val="center"/>
              <w:rPr>
                <w:bCs/>
                <w:sz w:val="28"/>
                <w:szCs w:val="28"/>
              </w:rPr>
            </w:pPr>
            <w:r>
              <w:rPr>
                <w:bCs/>
                <w:sz w:val="28"/>
                <w:szCs w:val="28"/>
              </w:rPr>
              <w:t>01 ngày làm việc;</w:t>
            </w:r>
          </w:p>
          <w:p w:rsidR="004B3F82" w:rsidRPr="0052428F" w:rsidRDefault="004B3F82" w:rsidP="009D5CF2">
            <w:pPr>
              <w:spacing w:before="120" w:after="120"/>
              <w:jc w:val="center"/>
              <w:rPr>
                <w:b/>
                <w:bCs/>
                <w:sz w:val="28"/>
                <w:szCs w:val="28"/>
              </w:rPr>
            </w:pPr>
            <w:r w:rsidRPr="0052428F">
              <w:rPr>
                <w:b/>
                <w:bCs/>
                <w:sz w:val="28"/>
                <w:szCs w:val="28"/>
              </w:rPr>
              <w:t>60 ngày làm việc</w:t>
            </w:r>
          </w:p>
          <w:p w:rsidR="004B3F82" w:rsidRDefault="004B3F82" w:rsidP="009D5CF2">
            <w:pPr>
              <w:pStyle w:val="NormalWeb"/>
              <w:spacing w:before="120" w:beforeAutospacing="0" w:after="120" w:afterAutospacing="0"/>
              <w:ind w:firstLine="356"/>
              <w:jc w:val="both"/>
              <w:rPr>
                <w:bCs/>
                <w:sz w:val="28"/>
                <w:szCs w:val="28"/>
              </w:rPr>
            </w:pPr>
            <w:r w:rsidRPr="0052428F">
              <w:rPr>
                <w:b/>
                <w:bCs/>
                <w:sz w:val="28"/>
                <w:szCs w:val="28"/>
              </w:rPr>
              <w:t>10 ngày làm việc</w:t>
            </w:r>
          </w:p>
          <w:p w:rsidR="004B3F82" w:rsidRDefault="004B3F82" w:rsidP="009D5CF2">
            <w:pPr>
              <w:pStyle w:val="NormalWeb"/>
              <w:spacing w:before="120" w:beforeAutospacing="0" w:after="120" w:afterAutospacing="0"/>
              <w:ind w:firstLine="356"/>
              <w:jc w:val="both"/>
              <w:rPr>
                <w:bCs/>
                <w:sz w:val="28"/>
                <w:szCs w:val="28"/>
              </w:rPr>
            </w:pPr>
            <w:r>
              <w:rPr>
                <w:bCs/>
                <w:sz w:val="28"/>
                <w:szCs w:val="28"/>
              </w:rPr>
              <w:lastRenderedPageBreak/>
              <w:t>08 ngày làm việc;</w:t>
            </w:r>
          </w:p>
          <w:p w:rsidR="004B3F82" w:rsidRDefault="004B3F82" w:rsidP="009D5CF2">
            <w:pPr>
              <w:pStyle w:val="NormalWeb"/>
              <w:spacing w:before="120" w:beforeAutospacing="0" w:after="120" w:afterAutospacing="0"/>
              <w:ind w:firstLine="356"/>
              <w:jc w:val="both"/>
              <w:rPr>
                <w:bCs/>
                <w:sz w:val="28"/>
                <w:szCs w:val="28"/>
              </w:rPr>
            </w:pPr>
            <w:r>
              <w:rPr>
                <w:bCs/>
                <w:sz w:val="28"/>
                <w:szCs w:val="28"/>
              </w:rPr>
              <w:t>01 ngày làm việc;</w:t>
            </w:r>
          </w:p>
          <w:p w:rsidR="004B3F82" w:rsidRPr="009C22F6" w:rsidRDefault="004B3F82" w:rsidP="009D5CF2">
            <w:pPr>
              <w:spacing w:before="120" w:after="120"/>
              <w:jc w:val="center"/>
              <w:rPr>
                <w:bCs/>
                <w:sz w:val="28"/>
                <w:szCs w:val="28"/>
              </w:rPr>
            </w:pPr>
            <w:r>
              <w:rPr>
                <w:bCs/>
                <w:sz w:val="28"/>
                <w:szCs w:val="28"/>
              </w:rPr>
              <w:t>01 ngày làm việc;</w:t>
            </w:r>
          </w:p>
        </w:tc>
        <w:tc>
          <w:tcPr>
            <w:tcW w:w="1388" w:type="dxa"/>
          </w:tcPr>
          <w:p w:rsidR="004B3F82" w:rsidRPr="00B740DD" w:rsidRDefault="004B3F82" w:rsidP="009D5CF2">
            <w:pPr>
              <w:pStyle w:val="NormalWeb"/>
              <w:spacing w:before="120" w:beforeAutospacing="0" w:after="120" w:afterAutospacing="0"/>
              <w:jc w:val="both"/>
              <w:rPr>
                <w:b/>
                <w:bCs/>
                <w:sz w:val="28"/>
                <w:szCs w:val="28"/>
              </w:rPr>
            </w:pPr>
          </w:p>
        </w:tc>
      </w:tr>
      <w:tr w:rsidR="004B3F82" w:rsidRPr="00B740DD" w:rsidTr="009D5CF2">
        <w:tc>
          <w:tcPr>
            <w:tcW w:w="851" w:type="dxa"/>
            <w:vMerge/>
          </w:tcPr>
          <w:p w:rsidR="004B3F82" w:rsidRPr="00B740DD" w:rsidRDefault="004B3F82" w:rsidP="009D5CF2">
            <w:pPr>
              <w:pStyle w:val="NormalWeb"/>
              <w:spacing w:before="120" w:beforeAutospacing="0" w:after="120" w:afterAutospacing="0"/>
              <w:jc w:val="both"/>
              <w:rPr>
                <w:bCs/>
                <w:sz w:val="28"/>
                <w:szCs w:val="28"/>
              </w:rPr>
            </w:pPr>
          </w:p>
        </w:tc>
        <w:tc>
          <w:tcPr>
            <w:tcW w:w="2376" w:type="dxa"/>
            <w:vMerge/>
          </w:tcPr>
          <w:p w:rsidR="004B3F82" w:rsidRPr="00B740DD" w:rsidRDefault="004B3F82" w:rsidP="009D5CF2">
            <w:pPr>
              <w:pStyle w:val="NormalWeb"/>
              <w:spacing w:before="120" w:beforeAutospacing="0" w:after="120" w:afterAutospacing="0"/>
              <w:jc w:val="both"/>
              <w:rPr>
                <w:bCs/>
                <w:sz w:val="28"/>
                <w:szCs w:val="28"/>
              </w:rPr>
            </w:pPr>
          </w:p>
        </w:tc>
        <w:tc>
          <w:tcPr>
            <w:tcW w:w="7513" w:type="dxa"/>
          </w:tcPr>
          <w:p w:rsidR="004B3F82" w:rsidRPr="00B740DD" w:rsidRDefault="004B3F82" w:rsidP="009D5CF2">
            <w:pPr>
              <w:spacing w:before="120" w:after="120"/>
              <w:ind w:firstLine="650"/>
              <w:jc w:val="both"/>
              <w:rPr>
                <w:rStyle w:val="fontstyle21"/>
                <w:lang w:val="nl-NL"/>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4B3F82" w:rsidRPr="00B740DD" w:rsidRDefault="004B3F82" w:rsidP="009D5CF2">
            <w:pPr>
              <w:pStyle w:val="NormalWeb"/>
              <w:spacing w:before="120" w:beforeAutospacing="0" w:after="120" w:afterAutospacing="0"/>
              <w:jc w:val="center"/>
              <w:rPr>
                <w:iCs/>
                <w:sz w:val="28"/>
                <w:szCs w:val="28"/>
              </w:rPr>
            </w:pPr>
            <w:r>
              <w:rPr>
                <w:iCs/>
                <w:sz w:val="28"/>
                <w:szCs w:val="28"/>
              </w:rPr>
              <w:t>03 ngày làm việc</w:t>
            </w:r>
          </w:p>
        </w:tc>
        <w:tc>
          <w:tcPr>
            <w:tcW w:w="1388" w:type="dxa"/>
          </w:tcPr>
          <w:p w:rsidR="004B3F82" w:rsidRPr="00B740DD" w:rsidRDefault="004B3F82" w:rsidP="009D5CF2">
            <w:pPr>
              <w:pStyle w:val="NormalWeb"/>
              <w:spacing w:before="120" w:beforeAutospacing="0" w:after="120" w:afterAutospacing="0"/>
              <w:jc w:val="both"/>
              <w:rPr>
                <w:sz w:val="28"/>
                <w:szCs w:val="28"/>
                <w:lang w:val="vi-VN"/>
              </w:rPr>
            </w:pPr>
          </w:p>
        </w:tc>
      </w:tr>
      <w:tr w:rsidR="004B3F82" w:rsidRPr="00B740DD" w:rsidTr="009D5CF2">
        <w:tc>
          <w:tcPr>
            <w:tcW w:w="851" w:type="dxa"/>
            <w:vAlign w:val="center"/>
          </w:tcPr>
          <w:p w:rsidR="004B3F82" w:rsidRPr="00467DDA" w:rsidRDefault="004B3F82" w:rsidP="009D5CF2">
            <w:pPr>
              <w:pStyle w:val="NormalWeb"/>
              <w:spacing w:before="120" w:beforeAutospacing="0" w:after="120" w:afterAutospacing="0"/>
              <w:jc w:val="center"/>
              <w:rPr>
                <w:b/>
                <w:bCs/>
                <w:sz w:val="28"/>
                <w:szCs w:val="28"/>
              </w:rPr>
            </w:pPr>
            <w:r w:rsidRPr="00467DDA">
              <w:rPr>
                <w:b/>
                <w:bCs/>
                <w:sz w:val="28"/>
                <w:szCs w:val="28"/>
              </w:rPr>
              <w:t>Bước 4</w:t>
            </w:r>
          </w:p>
        </w:tc>
        <w:tc>
          <w:tcPr>
            <w:tcW w:w="2376" w:type="dxa"/>
            <w:vAlign w:val="center"/>
          </w:tcPr>
          <w:p w:rsidR="004B3F82" w:rsidRPr="00467DDA" w:rsidRDefault="004B3F82" w:rsidP="009D5CF2">
            <w:pPr>
              <w:pStyle w:val="NormalWeb"/>
              <w:spacing w:before="120" w:beforeAutospacing="0" w:after="120" w:afterAutospacing="0"/>
              <w:jc w:val="center"/>
              <w:rPr>
                <w:b/>
                <w:iCs/>
                <w:sz w:val="28"/>
                <w:szCs w:val="28"/>
              </w:rPr>
            </w:pPr>
            <w:r w:rsidRPr="00467DDA">
              <w:rPr>
                <w:b/>
                <w:bCs/>
                <w:sz w:val="28"/>
                <w:szCs w:val="28"/>
                <w:lang w:val="nl-NL"/>
              </w:rPr>
              <w:t>Trả kết quả giải quyết thủ tục hành chính</w:t>
            </w:r>
          </w:p>
        </w:tc>
        <w:tc>
          <w:tcPr>
            <w:tcW w:w="7513" w:type="dxa"/>
          </w:tcPr>
          <w:p w:rsidR="004B3F82" w:rsidRPr="00123CAB" w:rsidRDefault="004B3F82"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4B3F82" w:rsidRPr="006B2E95" w:rsidRDefault="004B3F82"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4B3F82" w:rsidRPr="006B2E95" w:rsidRDefault="004B3F82"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B3F82" w:rsidRDefault="004B3F82" w:rsidP="009D5CF2">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4B3F82" w:rsidRPr="00B740DD" w:rsidRDefault="004B3F82"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4B3F82" w:rsidRPr="00B740DD" w:rsidRDefault="004B3F82" w:rsidP="009D5CF2">
            <w:pPr>
              <w:pStyle w:val="NormalWeb"/>
              <w:spacing w:before="120" w:beforeAutospacing="0" w:after="120" w:afterAutospacing="0"/>
              <w:jc w:val="center"/>
              <w:rPr>
                <w:iCs/>
                <w:sz w:val="28"/>
                <w:szCs w:val="28"/>
              </w:rPr>
            </w:pPr>
            <w:r>
              <w:rPr>
                <w:iCs/>
                <w:sz w:val="28"/>
                <w:szCs w:val="28"/>
              </w:rPr>
              <w:lastRenderedPageBreak/>
              <w:t>0,5 ngày</w:t>
            </w:r>
          </w:p>
        </w:tc>
        <w:tc>
          <w:tcPr>
            <w:tcW w:w="1388" w:type="dxa"/>
          </w:tcPr>
          <w:p w:rsidR="004B3F82" w:rsidRPr="00B740DD" w:rsidRDefault="004B3F82" w:rsidP="009D5CF2">
            <w:pPr>
              <w:pStyle w:val="NormalWeb"/>
              <w:spacing w:before="120" w:beforeAutospacing="0" w:after="120" w:afterAutospacing="0"/>
              <w:jc w:val="both"/>
              <w:rPr>
                <w:sz w:val="28"/>
                <w:szCs w:val="28"/>
                <w:lang w:val="vi-VN"/>
              </w:rPr>
            </w:pPr>
          </w:p>
        </w:tc>
      </w:tr>
    </w:tbl>
    <w:p w:rsidR="004B3F82" w:rsidRPr="00386769" w:rsidRDefault="004B3F82" w:rsidP="004B3F82">
      <w:pPr>
        <w:pStyle w:val="NormalWeb"/>
        <w:shd w:val="clear" w:color="auto" w:fill="FFFFFF"/>
        <w:spacing w:beforeAutospacing="0" w:after="80" w:afterAutospacing="0"/>
        <w:ind w:firstLine="652"/>
        <w:jc w:val="both"/>
        <w:rPr>
          <w:i/>
          <w:iCs/>
          <w:sz w:val="28"/>
          <w:szCs w:val="28"/>
        </w:rPr>
      </w:pPr>
      <w:r>
        <w:rPr>
          <w:b/>
          <w:bCs/>
          <w:sz w:val="28"/>
          <w:szCs w:val="28"/>
        </w:rPr>
        <w:lastRenderedPageBreak/>
        <w:t>7</w:t>
      </w:r>
      <w:r w:rsidRPr="00386769">
        <w:rPr>
          <w:b/>
          <w:bCs/>
          <w:sz w:val="28"/>
          <w:szCs w:val="28"/>
        </w:rPr>
        <w:t xml:space="preserve">.2. Thành phần, số lượng hồ sơ </w:t>
      </w:r>
    </w:p>
    <w:p w:rsidR="004B3F82" w:rsidRPr="00386769" w:rsidRDefault="004B3F82" w:rsidP="004B3F82">
      <w:pPr>
        <w:pStyle w:val="NormalWeb"/>
        <w:shd w:val="clear" w:color="auto" w:fill="FFFFFF"/>
        <w:spacing w:beforeAutospacing="0" w:after="80" w:afterAutospacing="0"/>
        <w:ind w:firstLine="720"/>
        <w:jc w:val="both"/>
        <w:rPr>
          <w:b/>
          <w:sz w:val="28"/>
          <w:szCs w:val="28"/>
        </w:rPr>
      </w:pPr>
      <w:r w:rsidRPr="00386769">
        <w:rPr>
          <w:b/>
          <w:sz w:val="28"/>
          <w:szCs w:val="28"/>
        </w:rPr>
        <w:t xml:space="preserve">a) Thành phần hồ sơ </w:t>
      </w:r>
    </w:p>
    <w:p w:rsidR="004B3F82" w:rsidRPr="00386769" w:rsidRDefault="004B3F82" w:rsidP="004B3F82">
      <w:pPr>
        <w:spacing w:before="100" w:after="80"/>
        <w:ind w:firstLine="720"/>
        <w:jc w:val="both"/>
        <w:rPr>
          <w:sz w:val="28"/>
          <w:szCs w:val="28"/>
          <w:lang w:val="hr-HR"/>
        </w:rPr>
      </w:pP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EF0431">
        <w:rPr>
          <w:i/>
          <w:sz w:val="28"/>
          <w:szCs w:val="28"/>
          <w:lang w:val="hr-HR"/>
        </w:rPr>
        <w:t>(</w:t>
      </w:r>
      <w:r w:rsidRPr="00EF0431">
        <w:rPr>
          <w:i/>
          <w:sz w:val="28"/>
          <w:szCs w:val="28"/>
          <w:lang w:val="nl-NL"/>
        </w:rPr>
        <w:t>Mẫu</w:t>
      </w:r>
      <w:r w:rsidRPr="00EF0431">
        <w:rPr>
          <w:i/>
          <w:sz w:val="28"/>
          <w:szCs w:val="28"/>
          <w:lang w:val="hr-HR"/>
        </w:rPr>
        <w:t xml:space="preserve"> </w:t>
      </w:r>
      <w:r w:rsidRPr="00EF0431">
        <w:rPr>
          <w:i/>
          <w:sz w:val="28"/>
          <w:szCs w:val="28"/>
          <w:lang w:val="nl-NL"/>
        </w:rPr>
        <w:t>HH</w:t>
      </w:r>
      <w:r w:rsidRPr="00EF0431">
        <w:rPr>
          <w:i/>
          <w:sz w:val="28"/>
          <w:szCs w:val="28"/>
          <w:lang w:val="hr-HR"/>
        </w:rPr>
        <w:t>1)</w:t>
      </w:r>
      <w:r>
        <w:rPr>
          <w:sz w:val="28"/>
          <w:szCs w:val="28"/>
          <w:lang w:val="hr-HR"/>
        </w:rPr>
        <w:t>;</w:t>
      </w:r>
    </w:p>
    <w:p w:rsidR="004B3F82" w:rsidRPr="00386769" w:rsidRDefault="004B3F82" w:rsidP="004B3F82">
      <w:pPr>
        <w:spacing w:before="100" w:after="8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trong</w:t>
      </w:r>
      <w:r w:rsidRPr="00386769">
        <w:rPr>
          <w:sz w:val="28"/>
          <w:szCs w:val="28"/>
          <w:lang w:val="hr-HR"/>
        </w:rPr>
        <w:t xml:space="preserve"> </w:t>
      </w:r>
      <w:r w:rsidRPr="00386769">
        <w:rPr>
          <w:sz w:val="28"/>
          <w:szCs w:val="28"/>
          <w:lang w:val="nl-NL"/>
        </w:rPr>
        <w:t>những</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tờ</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minh</w:t>
      </w:r>
      <w:r w:rsidRPr="00386769">
        <w:rPr>
          <w:sz w:val="28"/>
          <w:szCs w:val="28"/>
          <w:lang w:val="hr-HR"/>
        </w:rPr>
        <w:t xml:space="preserve"> </w:t>
      </w:r>
      <w:r w:rsidRPr="00386769">
        <w:rPr>
          <w:sz w:val="28"/>
          <w:szCs w:val="28"/>
          <w:lang w:val="nl-NL"/>
        </w:rPr>
        <w:t>thời</w:t>
      </w:r>
      <w:r w:rsidRPr="00386769">
        <w:rPr>
          <w:sz w:val="28"/>
          <w:szCs w:val="28"/>
          <w:lang w:val="hr-HR"/>
        </w:rPr>
        <w:t xml:space="preserve"> </w:t>
      </w:r>
      <w:r w:rsidRPr="00386769">
        <w:rPr>
          <w:sz w:val="28"/>
          <w:szCs w:val="28"/>
          <w:lang w:val="nl-NL"/>
        </w:rPr>
        <w:t>gian</w:t>
      </w:r>
      <w:r w:rsidRPr="00386769">
        <w:rPr>
          <w:sz w:val="28"/>
          <w:szCs w:val="28"/>
          <w:lang w:val="hr-HR"/>
        </w:rPr>
        <w:t xml:space="preserve"> </w:t>
      </w:r>
      <w:r w:rsidRPr="00386769">
        <w:rPr>
          <w:sz w:val="28"/>
          <w:szCs w:val="28"/>
          <w:lang w:val="nl-NL"/>
        </w:rPr>
        <w:t>tham</w:t>
      </w:r>
      <w:r w:rsidRPr="00386769">
        <w:rPr>
          <w:sz w:val="28"/>
          <w:szCs w:val="28"/>
          <w:lang w:val="hr-HR"/>
        </w:rPr>
        <w:t xml:space="preserve"> </w:t>
      </w:r>
      <w:r w:rsidRPr="00386769">
        <w:rPr>
          <w:sz w:val="28"/>
          <w:szCs w:val="28"/>
          <w:lang w:val="nl-NL"/>
        </w:rPr>
        <w:t>gia</w:t>
      </w:r>
      <w:r w:rsidRPr="00386769">
        <w:rPr>
          <w:sz w:val="28"/>
          <w:szCs w:val="28"/>
          <w:lang w:val="hr-HR"/>
        </w:rPr>
        <w:t xml:space="preserve"> </w:t>
      </w:r>
      <w:r w:rsidRPr="00386769">
        <w:rPr>
          <w:sz w:val="28"/>
          <w:szCs w:val="28"/>
          <w:lang w:val="nl-NL"/>
        </w:rPr>
        <w:t>hoạt</w:t>
      </w:r>
      <w:r w:rsidRPr="00386769">
        <w:rPr>
          <w:sz w:val="28"/>
          <w:szCs w:val="28"/>
          <w:lang w:val="hr-HR"/>
        </w:rPr>
        <w:t xml:space="preserve"> đ</w:t>
      </w:r>
      <w:r w:rsidRPr="00386769">
        <w:rPr>
          <w:sz w:val="28"/>
          <w:szCs w:val="28"/>
          <w:lang w:val="nl-NL"/>
        </w:rPr>
        <w:t>ộng</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v</w:t>
      </w:r>
      <w:r w:rsidRPr="00386769">
        <w:rPr>
          <w:sz w:val="28"/>
          <w:szCs w:val="28"/>
          <w:lang w:val="hr-HR"/>
        </w:rPr>
        <w:t>ù</w:t>
      </w:r>
      <w:r w:rsidRPr="00386769">
        <w:rPr>
          <w:sz w:val="28"/>
          <w:szCs w:val="28"/>
          <w:lang w:val="nl-NL"/>
        </w:rPr>
        <w:t>ng</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qu</w:t>
      </w:r>
      <w:r w:rsidRPr="00386769">
        <w:rPr>
          <w:sz w:val="28"/>
          <w:szCs w:val="28"/>
          <w:lang w:val="hr-HR"/>
        </w:rPr>
        <w:t>â</w:t>
      </w:r>
      <w:r w:rsidRPr="00386769">
        <w:rPr>
          <w:sz w:val="28"/>
          <w:szCs w:val="28"/>
          <w:lang w:val="nl-NL"/>
        </w:rPr>
        <w:t>n</w:t>
      </w:r>
      <w:r w:rsidRPr="00386769">
        <w:rPr>
          <w:sz w:val="28"/>
          <w:szCs w:val="28"/>
          <w:lang w:val="hr-HR"/>
        </w:rPr>
        <w:t xml:space="preserve"> đ</w:t>
      </w:r>
      <w:r w:rsidRPr="00386769">
        <w:rPr>
          <w:sz w:val="28"/>
          <w:szCs w:val="28"/>
          <w:lang w:val="nl-NL"/>
        </w:rPr>
        <w:t>ội</w:t>
      </w:r>
      <w:r w:rsidRPr="00386769">
        <w:rPr>
          <w:sz w:val="28"/>
          <w:szCs w:val="28"/>
          <w:lang w:val="hr-HR"/>
        </w:rPr>
        <w:t xml:space="preserve"> </w:t>
      </w:r>
      <w:r w:rsidRPr="00386769">
        <w:rPr>
          <w:sz w:val="28"/>
          <w:szCs w:val="28"/>
          <w:lang w:val="nl-NL"/>
        </w:rPr>
        <w:t>Mỹ</w:t>
      </w:r>
      <w:r w:rsidRPr="00386769">
        <w:rPr>
          <w:sz w:val="28"/>
          <w:szCs w:val="28"/>
          <w:lang w:val="hr-HR"/>
        </w:rPr>
        <w:t xml:space="preserve"> </w:t>
      </w:r>
      <w:r w:rsidRPr="00386769">
        <w:rPr>
          <w:sz w:val="28"/>
          <w:szCs w:val="28"/>
          <w:lang w:val="nl-NL"/>
        </w:rPr>
        <w:t>sử</w:t>
      </w:r>
      <w:r w:rsidRPr="00386769">
        <w:rPr>
          <w:sz w:val="28"/>
          <w:szCs w:val="28"/>
          <w:lang w:val="hr-HR"/>
        </w:rPr>
        <w:t xml:space="preserve"> </w:t>
      </w:r>
      <w:r w:rsidRPr="00386769">
        <w:rPr>
          <w:sz w:val="28"/>
          <w:szCs w:val="28"/>
          <w:lang w:val="nl-NL"/>
        </w:rPr>
        <w:t>dụng</w:t>
      </w:r>
      <w:r w:rsidRPr="00386769">
        <w:rPr>
          <w:sz w:val="28"/>
          <w:szCs w:val="28"/>
          <w:lang w:val="hr-HR"/>
        </w:rPr>
        <w:t xml:space="preserve"> </w:t>
      </w:r>
      <w:r w:rsidRPr="00386769">
        <w:rPr>
          <w:sz w:val="28"/>
          <w:szCs w:val="28"/>
          <w:lang w:val="nl-NL"/>
        </w:rPr>
        <w:t>chất</w:t>
      </w:r>
      <w:r w:rsidRPr="00386769">
        <w:rPr>
          <w:sz w:val="28"/>
          <w:szCs w:val="28"/>
          <w:lang w:val="hr-HR"/>
        </w:rPr>
        <w:t xml:space="preserve"> đ</w:t>
      </w:r>
      <w:r w:rsidRPr="00386769">
        <w:rPr>
          <w:sz w:val="28"/>
          <w:szCs w:val="28"/>
          <w:lang w:val="nl-NL"/>
        </w:rPr>
        <w:t>ộc</w:t>
      </w:r>
      <w:r w:rsidRPr="00386769">
        <w:rPr>
          <w:sz w:val="28"/>
          <w:szCs w:val="28"/>
          <w:lang w:val="hr-HR"/>
        </w:rPr>
        <w:t xml:space="preserve"> </w:t>
      </w:r>
      <w:r w:rsidRPr="00386769">
        <w:rPr>
          <w:sz w:val="28"/>
          <w:szCs w:val="28"/>
          <w:lang w:val="nl-NL"/>
        </w:rPr>
        <w:t>h</w:t>
      </w:r>
      <w:r w:rsidRPr="00386769">
        <w:rPr>
          <w:sz w:val="28"/>
          <w:szCs w:val="28"/>
          <w:lang w:val="hr-HR"/>
        </w:rPr>
        <w:t>ó</w:t>
      </w:r>
      <w:r w:rsidRPr="00386769">
        <w:rPr>
          <w:sz w:val="28"/>
          <w:szCs w:val="28"/>
          <w:lang w:val="nl-NL"/>
        </w:rPr>
        <w:t>a</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Quyết</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phục</w:t>
      </w:r>
      <w:r w:rsidRPr="00386769">
        <w:rPr>
          <w:sz w:val="28"/>
          <w:szCs w:val="28"/>
          <w:lang w:val="hr-HR"/>
        </w:rPr>
        <w:t xml:space="preserve"> </w:t>
      </w:r>
      <w:r w:rsidRPr="00386769">
        <w:rPr>
          <w:sz w:val="28"/>
          <w:szCs w:val="28"/>
          <w:lang w:val="nl-NL"/>
        </w:rPr>
        <w:t>vi</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xuất</w:t>
      </w:r>
      <w:r w:rsidRPr="00386769">
        <w:rPr>
          <w:sz w:val="28"/>
          <w:szCs w:val="28"/>
          <w:lang w:val="hr-HR"/>
        </w:rPr>
        <w:t xml:space="preserve"> </w:t>
      </w:r>
      <w:r w:rsidRPr="00386769">
        <w:rPr>
          <w:sz w:val="28"/>
          <w:szCs w:val="28"/>
          <w:lang w:val="nl-NL"/>
        </w:rPr>
        <w:t>ng</w:t>
      </w:r>
      <w:r w:rsidRPr="00386769">
        <w:rPr>
          <w:sz w:val="28"/>
          <w:szCs w:val="28"/>
          <w:lang w:val="hr-HR"/>
        </w:rPr>
        <w:t xml:space="preserve">ũ;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Z</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chuyển</w:t>
      </w:r>
      <w:r w:rsidRPr="00386769">
        <w:rPr>
          <w:sz w:val="28"/>
          <w:szCs w:val="28"/>
          <w:lang w:val="hr-HR"/>
        </w:rPr>
        <w:t xml:space="preserve"> </w:t>
      </w:r>
      <w:r w:rsidRPr="00386769">
        <w:rPr>
          <w:sz w:val="28"/>
          <w:szCs w:val="28"/>
          <w:lang w:val="nl-NL"/>
        </w:rPr>
        <w:t>th</w:t>
      </w:r>
      <w:r w:rsidRPr="00386769">
        <w:rPr>
          <w:sz w:val="28"/>
          <w:szCs w:val="28"/>
          <w:lang w:val="hr-HR"/>
        </w:rPr>
        <w:t>ươ</w:t>
      </w:r>
      <w:r w:rsidRPr="00386769">
        <w:rPr>
          <w:sz w:val="28"/>
          <w:szCs w:val="28"/>
          <w:lang w:val="nl-NL"/>
        </w:rPr>
        <w:t>ng</w:t>
      </w:r>
      <w:r w:rsidRPr="00386769">
        <w:rPr>
          <w:sz w:val="28"/>
          <w:szCs w:val="28"/>
          <w:lang w:val="hr-HR"/>
        </w:rPr>
        <w:t xml:space="preserve">, </w:t>
      </w:r>
      <w:r w:rsidRPr="00386769">
        <w:rPr>
          <w:sz w:val="28"/>
          <w:szCs w:val="28"/>
          <w:lang w:val="nl-NL"/>
        </w:rPr>
        <w:t>chuyển</w:t>
      </w:r>
      <w:r w:rsidRPr="00386769">
        <w:rPr>
          <w:sz w:val="28"/>
          <w:szCs w:val="28"/>
          <w:lang w:val="hr-HR"/>
        </w:rPr>
        <w:t xml:space="preserve"> </w:t>
      </w:r>
      <w:r w:rsidRPr="00386769">
        <w:rPr>
          <w:sz w:val="28"/>
          <w:szCs w:val="28"/>
          <w:lang w:val="nl-NL"/>
        </w:rPr>
        <w:t>viện</w:t>
      </w:r>
      <w:r w:rsidRPr="00386769">
        <w:rPr>
          <w:sz w:val="28"/>
          <w:szCs w:val="28"/>
          <w:lang w:val="hr-HR"/>
        </w:rPr>
        <w:t xml:space="preserve">, </w:t>
      </w:r>
      <w:r w:rsidRPr="00386769">
        <w:rPr>
          <w:sz w:val="28"/>
          <w:szCs w:val="28"/>
          <w:lang w:val="nl-NL"/>
        </w:rPr>
        <w:t>giấy</w:t>
      </w:r>
      <w:r w:rsidRPr="00386769">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trị</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tờ</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minh</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tham</w:t>
      </w:r>
      <w:r w:rsidRPr="00386769">
        <w:rPr>
          <w:sz w:val="28"/>
          <w:szCs w:val="28"/>
          <w:lang w:val="hr-HR"/>
        </w:rPr>
        <w:t xml:space="preserve"> </w:t>
      </w:r>
      <w:r w:rsidRPr="00386769">
        <w:rPr>
          <w:sz w:val="28"/>
          <w:szCs w:val="28"/>
          <w:lang w:val="nl-NL"/>
        </w:rPr>
        <w:t>gia</w:t>
      </w:r>
      <w:r w:rsidRPr="00386769">
        <w:rPr>
          <w:sz w:val="28"/>
          <w:szCs w:val="28"/>
          <w:lang w:val="hr-HR"/>
        </w:rPr>
        <w:t xml:space="preserve"> </w:t>
      </w:r>
      <w:r w:rsidRPr="00386769">
        <w:rPr>
          <w:sz w:val="28"/>
          <w:szCs w:val="28"/>
          <w:lang w:val="nl-NL"/>
        </w:rPr>
        <w:t>hoạt</w:t>
      </w:r>
      <w:r w:rsidRPr="00386769">
        <w:rPr>
          <w:sz w:val="28"/>
          <w:szCs w:val="28"/>
          <w:lang w:val="hr-HR"/>
        </w:rPr>
        <w:t xml:space="preserve"> đ</w:t>
      </w:r>
      <w:r w:rsidRPr="00386769">
        <w:rPr>
          <w:sz w:val="28"/>
          <w:szCs w:val="28"/>
          <w:lang w:val="nl-NL"/>
        </w:rPr>
        <w:t>ộng</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v</w:t>
      </w:r>
      <w:r w:rsidRPr="00386769">
        <w:rPr>
          <w:sz w:val="28"/>
          <w:szCs w:val="28"/>
          <w:lang w:val="hr-HR"/>
        </w:rPr>
        <w:t>ù</w:t>
      </w:r>
      <w:r w:rsidRPr="00386769">
        <w:rPr>
          <w:sz w:val="28"/>
          <w:szCs w:val="28"/>
          <w:lang w:val="nl-NL"/>
        </w:rPr>
        <w:t>ng</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qu</w:t>
      </w:r>
      <w:r w:rsidRPr="00386769">
        <w:rPr>
          <w:sz w:val="28"/>
          <w:szCs w:val="28"/>
          <w:lang w:val="hr-HR"/>
        </w:rPr>
        <w:t>â</w:t>
      </w:r>
      <w:r w:rsidRPr="00386769">
        <w:rPr>
          <w:sz w:val="28"/>
          <w:szCs w:val="28"/>
          <w:lang w:val="nl-NL"/>
        </w:rPr>
        <w:t>n</w:t>
      </w:r>
      <w:r w:rsidRPr="00386769">
        <w:rPr>
          <w:sz w:val="28"/>
          <w:szCs w:val="28"/>
          <w:lang w:val="hr-HR"/>
        </w:rPr>
        <w:t xml:space="preserve"> đ</w:t>
      </w:r>
      <w:r w:rsidRPr="00386769">
        <w:rPr>
          <w:sz w:val="28"/>
          <w:szCs w:val="28"/>
          <w:lang w:val="nl-NL"/>
        </w:rPr>
        <w:t>ội</w:t>
      </w:r>
      <w:r w:rsidRPr="00386769">
        <w:rPr>
          <w:sz w:val="28"/>
          <w:szCs w:val="28"/>
          <w:lang w:val="hr-HR"/>
        </w:rPr>
        <w:t xml:space="preserve"> </w:t>
      </w:r>
      <w:r w:rsidRPr="00386769">
        <w:rPr>
          <w:sz w:val="28"/>
          <w:szCs w:val="28"/>
          <w:lang w:val="nl-NL"/>
        </w:rPr>
        <w:t>Mỹ</w:t>
      </w:r>
      <w:r w:rsidRPr="00386769">
        <w:rPr>
          <w:sz w:val="28"/>
          <w:szCs w:val="28"/>
          <w:lang w:val="hr-HR"/>
        </w:rPr>
        <w:t xml:space="preserve"> </w:t>
      </w:r>
      <w:r w:rsidRPr="00386769">
        <w:rPr>
          <w:sz w:val="28"/>
          <w:szCs w:val="28"/>
          <w:lang w:val="nl-NL"/>
        </w:rPr>
        <w:t>sử</w:t>
      </w:r>
      <w:r w:rsidRPr="00386769">
        <w:rPr>
          <w:sz w:val="28"/>
          <w:szCs w:val="28"/>
          <w:lang w:val="hr-HR"/>
        </w:rPr>
        <w:t xml:space="preserve"> </w:t>
      </w:r>
      <w:r w:rsidRPr="00386769">
        <w:rPr>
          <w:sz w:val="28"/>
          <w:szCs w:val="28"/>
          <w:lang w:val="nl-NL"/>
        </w:rPr>
        <w:t>dụng</w:t>
      </w:r>
      <w:r w:rsidRPr="00386769">
        <w:rPr>
          <w:sz w:val="28"/>
          <w:szCs w:val="28"/>
          <w:lang w:val="hr-HR"/>
        </w:rPr>
        <w:t xml:space="preserve"> </w:t>
      </w:r>
      <w:r w:rsidRPr="00386769">
        <w:rPr>
          <w:sz w:val="28"/>
          <w:szCs w:val="28"/>
          <w:lang w:val="nl-NL"/>
        </w:rPr>
        <w:t>chất</w:t>
      </w:r>
      <w:r w:rsidRPr="00386769">
        <w:rPr>
          <w:sz w:val="28"/>
          <w:szCs w:val="28"/>
          <w:lang w:val="hr-HR"/>
        </w:rPr>
        <w:t xml:space="preserve"> đ</w:t>
      </w:r>
      <w:r w:rsidRPr="00386769">
        <w:rPr>
          <w:sz w:val="28"/>
          <w:szCs w:val="28"/>
          <w:lang w:val="nl-NL"/>
        </w:rPr>
        <w:t>ộc</w:t>
      </w:r>
      <w:r w:rsidRPr="00386769">
        <w:rPr>
          <w:sz w:val="28"/>
          <w:szCs w:val="28"/>
          <w:lang w:val="hr-HR"/>
        </w:rPr>
        <w:t xml:space="preserve"> </w:t>
      </w:r>
      <w:r w:rsidRPr="00386769">
        <w:rPr>
          <w:sz w:val="28"/>
          <w:szCs w:val="28"/>
          <w:lang w:val="nl-NL"/>
        </w:rPr>
        <w:t>h</w:t>
      </w:r>
      <w:r w:rsidRPr="00386769">
        <w:rPr>
          <w:sz w:val="28"/>
          <w:szCs w:val="28"/>
          <w:lang w:val="hr-HR"/>
        </w:rPr>
        <w:t>ó</w:t>
      </w:r>
      <w:r w:rsidRPr="00386769">
        <w:rPr>
          <w:sz w:val="28"/>
          <w:szCs w:val="28"/>
          <w:lang w:val="nl-NL"/>
        </w:rPr>
        <w:t>a</w:t>
      </w:r>
      <w:r w:rsidRPr="00386769">
        <w:rPr>
          <w:sz w:val="28"/>
          <w:szCs w:val="28"/>
          <w:lang w:val="hr-HR"/>
        </w:rPr>
        <w:t xml:space="preserve"> </w:t>
      </w:r>
      <w:r w:rsidRPr="00386769">
        <w:rPr>
          <w:sz w:val="28"/>
          <w:szCs w:val="28"/>
          <w:lang w:val="nl-NL"/>
        </w:rPr>
        <w:t>học</w:t>
      </w:r>
      <w:r w:rsidRPr="00386769">
        <w:rPr>
          <w:sz w:val="28"/>
          <w:szCs w:val="28"/>
          <w:lang w:val="hr-HR"/>
        </w:rPr>
        <w:t xml:space="preserve"> đư</w:t>
      </w:r>
      <w:r w:rsidRPr="00386769">
        <w:rPr>
          <w:sz w:val="28"/>
          <w:szCs w:val="28"/>
          <w:lang w:val="nl-NL"/>
        </w:rPr>
        <w:t>ợc</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lập</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30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4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1975 </w:t>
      </w:r>
      <w:r w:rsidRPr="00386769">
        <w:rPr>
          <w:sz w:val="28"/>
          <w:szCs w:val="28"/>
          <w:lang w:val="nl-NL"/>
        </w:rPr>
        <w:t>trở</w:t>
      </w:r>
      <w:r w:rsidRPr="00386769">
        <w:rPr>
          <w:sz w:val="28"/>
          <w:szCs w:val="28"/>
          <w:lang w:val="hr-HR"/>
        </w:rPr>
        <w:t xml:space="preserve"> </w:t>
      </w:r>
      <w:r w:rsidRPr="00386769">
        <w:rPr>
          <w:sz w:val="28"/>
          <w:szCs w:val="28"/>
          <w:lang w:val="nl-NL"/>
        </w:rPr>
        <w:t>về</w:t>
      </w:r>
      <w:r w:rsidRPr="00386769">
        <w:rPr>
          <w:sz w:val="28"/>
          <w:szCs w:val="28"/>
          <w:lang w:val="hr-HR"/>
        </w:rPr>
        <w:t xml:space="preserve"> </w:t>
      </w:r>
      <w:r w:rsidRPr="00386769">
        <w:rPr>
          <w:sz w:val="28"/>
          <w:szCs w:val="28"/>
          <w:lang w:val="nl-NL"/>
        </w:rPr>
        <w:t>tr</w:t>
      </w:r>
      <w:r w:rsidRPr="00386769">
        <w:rPr>
          <w:sz w:val="28"/>
          <w:szCs w:val="28"/>
          <w:lang w:val="hr-HR"/>
        </w:rPr>
        <w:t>ư</w:t>
      </w:r>
      <w:r w:rsidRPr="00386769">
        <w:rPr>
          <w:sz w:val="28"/>
          <w:szCs w:val="28"/>
          <w:lang w:val="nl-NL"/>
        </w:rPr>
        <w:t>ớc</w:t>
      </w:r>
      <w:r w:rsidRPr="00386769">
        <w:rPr>
          <w:sz w:val="28"/>
          <w:szCs w:val="28"/>
          <w:lang w:val="hr-HR"/>
        </w:rPr>
        <w:t xml:space="preserve">; </w:t>
      </w:r>
    </w:p>
    <w:p w:rsidR="004B3F82" w:rsidRPr="006918B8" w:rsidRDefault="004B3F82" w:rsidP="004B3F82">
      <w:pPr>
        <w:spacing w:before="100" w:after="80"/>
        <w:ind w:firstLine="720"/>
        <w:jc w:val="both"/>
        <w:rPr>
          <w:sz w:val="28"/>
          <w:szCs w:val="28"/>
          <w:lang w:val="hr-HR"/>
        </w:rPr>
      </w:pPr>
      <w:r w:rsidRPr="006918B8">
        <w:rPr>
          <w:sz w:val="28"/>
          <w:szCs w:val="28"/>
          <w:lang w:val="nl-NL"/>
        </w:rPr>
        <w:t>- Bản</w:t>
      </w:r>
      <w:r w:rsidRPr="006918B8">
        <w:rPr>
          <w:sz w:val="28"/>
          <w:szCs w:val="28"/>
          <w:lang w:val="hr-HR"/>
        </w:rPr>
        <w:t xml:space="preserve"> </w:t>
      </w:r>
      <w:r w:rsidRPr="006918B8">
        <w:rPr>
          <w:sz w:val="28"/>
          <w:szCs w:val="28"/>
          <w:lang w:val="nl-NL"/>
        </w:rPr>
        <w:t>sao</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w:t>
      </w:r>
      <w:r w:rsidRPr="006918B8">
        <w:rPr>
          <w:sz w:val="28"/>
          <w:szCs w:val="28"/>
          <w:lang w:val="nl-NL"/>
        </w:rPr>
        <w:t>c</w:t>
      </w:r>
      <w:r w:rsidRPr="006918B8">
        <w:rPr>
          <w:sz w:val="28"/>
          <w:szCs w:val="28"/>
          <w:lang w:val="hr-HR"/>
        </w:rPr>
        <w:t>á</w:t>
      </w:r>
      <w:r w:rsidRPr="006918B8">
        <w:rPr>
          <w:sz w:val="28"/>
          <w:szCs w:val="28"/>
          <w:lang w:val="nl-NL"/>
        </w:rPr>
        <w:t>n</w:t>
      </w:r>
      <w:r w:rsidRPr="006918B8">
        <w:rPr>
          <w:sz w:val="28"/>
          <w:szCs w:val="28"/>
          <w:lang w:val="hr-HR"/>
        </w:rPr>
        <w:t xml:space="preserve"> </w:t>
      </w:r>
      <w:r w:rsidRPr="006918B8">
        <w:rPr>
          <w:sz w:val="28"/>
          <w:szCs w:val="28"/>
          <w:lang w:val="nl-NL"/>
        </w:rPr>
        <w:t>bộ</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đ</w:t>
      </w:r>
      <w:r w:rsidRPr="006918B8">
        <w:rPr>
          <w:sz w:val="28"/>
          <w:szCs w:val="28"/>
          <w:lang w:val="nl-NL"/>
        </w:rPr>
        <w:t>ảng</w:t>
      </w:r>
      <w:r w:rsidRPr="006918B8">
        <w:rPr>
          <w:sz w:val="28"/>
          <w:szCs w:val="28"/>
          <w:lang w:val="hr-HR"/>
        </w:rPr>
        <w:t xml:space="preserve"> </w:t>
      </w:r>
      <w:r w:rsidRPr="006918B8">
        <w:rPr>
          <w:sz w:val="28"/>
          <w:szCs w:val="28"/>
          <w:lang w:val="nl-NL"/>
        </w:rPr>
        <w:t>vi</w:t>
      </w:r>
      <w:r w:rsidRPr="006918B8">
        <w:rPr>
          <w:sz w:val="28"/>
          <w:szCs w:val="28"/>
          <w:lang w:val="hr-HR"/>
        </w:rPr>
        <w:t>ê</w:t>
      </w:r>
      <w:r w:rsidRPr="006918B8">
        <w:rPr>
          <w:sz w:val="28"/>
          <w:szCs w:val="28"/>
          <w:lang w:val="nl-NL"/>
        </w:rPr>
        <w:t>n</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w:t>
      </w:r>
      <w:r w:rsidRPr="006918B8">
        <w:rPr>
          <w:sz w:val="28"/>
          <w:szCs w:val="28"/>
          <w:lang w:val="nl-NL"/>
        </w:rPr>
        <w:t>qu</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nh</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Hu</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ch</w:t>
      </w:r>
      <w:r w:rsidRPr="006918B8">
        <w:rPr>
          <w:sz w:val="28"/>
          <w:szCs w:val="28"/>
          <w:lang w:val="hr-HR"/>
        </w:rPr>
        <w:t>ươ</w:t>
      </w:r>
      <w:r w:rsidRPr="006918B8">
        <w:rPr>
          <w:sz w:val="28"/>
          <w:szCs w:val="28"/>
          <w:lang w:val="nl-NL"/>
        </w:rPr>
        <w:t>ng</w:t>
      </w:r>
      <w:r w:rsidRPr="006918B8">
        <w:rPr>
          <w:sz w:val="28"/>
          <w:szCs w:val="28"/>
          <w:lang w:val="hr-HR"/>
        </w:rPr>
        <w:t xml:space="preserve">, </w:t>
      </w:r>
      <w:r w:rsidRPr="006918B8">
        <w:rPr>
          <w:sz w:val="28"/>
          <w:szCs w:val="28"/>
          <w:lang w:val="nl-NL"/>
        </w:rPr>
        <w:t>Huy</w:t>
      </w:r>
      <w:r w:rsidRPr="006918B8">
        <w:rPr>
          <w:sz w:val="28"/>
          <w:szCs w:val="28"/>
          <w:lang w:val="hr-HR"/>
        </w:rPr>
        <w:t xml:space="preserve"> </w:t>
      </w:r>
      <w:r w:rsidRPr="006918B8">
        <w:rPr>
          <w:sz w:val="28"/>
          <w:szCs w:val="28"/>
          <w:lang w:val="nl-NL"/>
        </w:rPr>
        <w:t>ch</w:t>
      </w:r>
      <w:r w:rsidRPr="006918B8">
        <w:rPr>
          <w:sz w:val="28"/>
          <w:szCs w:val="28"/>
          <w:lang w:val="hr-HR"/>
        </w:rPr>
        <w:t>ươ</w:t>
      </w:r>
      <w:r w:rsidRPr="006918B8">
        <w:rPr>
          <w:sz w:val="28"/>
          <w:szCs w:val="28"/>
          <w:lang w:val="nl-NL"/>
        </w:rPr>
        <w:t>ng</w:t>
      </w:r>
      <w:r w:rsidRPr="006918B8">
        <w:rPr>
          <w:sz w:val="28"/>
          <w:szCs w:val="28"/>
          <w:lang w:val="hr-HR"/>
        </w:rPr>
        <w:t xml:space="preserve"> </w:t>
      </w:r>
      <w:r w:rsidRPr="006918B8">
        <w:rPr>
          <w:sz w:val="28"/>
          <w:szCs w:val="28"/>
          <w:lang w:val="nl-NL"/>
        </w:rPr>
        <w:t>chiến</w:t>
      </w:r>
      <w:r w:rsidRPr="006918B8">
        <w:rPr>
          <w:sz w:val="28"/>
          <w:szCs w:val="28"/>
          <w:lang w:val="hr-HR"/>
        </w:rPr>
        <w:t xml:space="preserve"> </w:t>
      </w:r>
      <w:r w:rsidRPr="006918B8">
        <w:rPr>
          <w:sz w:val="28"/>
          <w:szCs w:val="28"/>
          <w:lang w:val="nl-NL"/>
        </w:rPr>
        <w:t>s</w:t>
      </w:r>
      <w:r w:rsidRPr="006918B8">
        <w:rPr>
          <w:sz w:val="28"/>
          <w:szCs w:val="28"/>
          <w:lang w:val="hr-HR"/>
        </w:rPr>
        <w:t xml:space="preserve">ĩ </w:t>
      </w:r>
      <w:r w:rsidRPr="006918B8">
        <w:rPr>
          <w:sz w:val="28"/>
          <w:szCs w:val="28"/>
          <w:lang w:val="nl-NL"/>
        </w:rPr>
        <w:t>giải</w:t>
      </w:r>
      <w:r w:rsidRPr="006918B8">
        <w:rPr>
          <w:sz w:val="28"/>
          <w:szCs w:val="28"/>
          <w:lang w:val="hr-HR"/>
        </w:rPr>
        <w:t xml:space="preserve"> </w:t>
      </w:r>
      <w:r w:rsidRPr="006918B8">
        <w:rPr>
          <w:sz w:val="28"/>
          <w:szCs w:val="28"/>
          <w:lang w:val="nl-NL"/>
        </w:rPr>
        <w:t>ph</w:t>
      </w:r>
      <w:r w:rsidRPr="006918B8">
        <w:rPr>
          <w:sz w:val="28"/>
          <w:szCs w:val="28"/>
          <w:lang w:val="hr-HR"/>
        </w:rPr>
        <w:t>ó</w:t>
      </w:r>
      <w:r w:rsidRPr="006918B8">
        <w:rPr>
          <w:sz w:val="28"/>
          <w:szCs w:val="28"/>
          <w:lang w:val="nl-NL"/>
        </w:rPr>
        <w:t>ng</w:t>
      </w:r>
      <w:r w:rsidRPr="006918B8">
        <w:rPr>
          <w:sz w:val="28"/>
          <w:szCs w:val="28"/>
          <w:lang w:val="hr-HR"/>
        </w:rPr>
        <w:t>.</w:t>
      </w:r>
    </w:p>
    <w:p w:rsidR="004B3F82" w:rsidRPr="006918B8" w:rsidRDefault="004B3F82" w:rsidP="004B3F82">
      <w:pPr>
        <w:spacing w:before="100" w:after="80"/>
        <w:ind w:firstLine="720"/>
        <w:jc w:val="both"/>
        <w:rPr>
          <w:sz w:val="28"/>
          <w:szCs w:val="28"/>
          <w:lang w:val="hr-HR"/>
        </w:rPr>
      </w:pPr>
      <w:r w:rsidRPr="006918B8">
        <w:rPr>
          <w:sz w:val="28"/>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4B3F82" w:rsidRPr="00CF0555" w:rsidRDefault="004B3F82" w:rsidP="004B3F82">
      <w:pPr>
        <w:spacing w:before="100" w:after="80"/>
        <w:ind w:firstLine="720"/>
        <w:jc w:val="both"/>
        <w:rPr>
          <w:spacing w:val="-10"/>
          <w:sz w:val="28"/>
          <w:szCs w:val="28"/>
          <w:lang w:val="hr-HR"/>
        </w:rPr>
      </w:pPr>
      <w:r w:rsidRPr="00CF0555">
        <w:rPr>
          <w:spacing w:val="-10"/>
          <w:sz w:val="28"/>
          <w:szCs w:val="28"/>
          <w:lang w:val="hr-HR"/>
        </w:rPr>
        <w:t>- Giấy xác nhận của cơ quan chức năng thuộc Bộ Quốc phòng về phiên hiệu, ký hiệu, thời gian và địa bàn hoạt động của đơn vị;</w:t>
      </w:r>
    </w:p>
    <w:p w:rsidR="004B3F82" w:rsidRPr="00386769" w:rsidRDefault="004B3F82" w:rsidP="004B3F82">
      <w:pPr>
        <w:spacing w:before="100" w:after="8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bệnh</w:t>
      </w:r>
      <w:r w:rsidRPr="00386769">
        <w:rPr>
          <w:sz w:val="28"/>
          <w:szCs w:val="28"/>
          <w:lang w:val="hr-HR"/>
        </w:rPr>
        <w:t xml:space="preserve"> á</w:t>
      </w:r>
      <w:r w:rsidRPr="00386769">
        <w:rPr>
          <w:sz w:val="28"/>
          <w:szCs w:val="28"/>
          <w:lang w:val="nl-NL"/>
        </w:rPr>
        <w:t>n</w:t>
      </w:r>
      <w:r w:rsidRPr="00386769">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trị</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tế</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thẩm</w:t>
      </w:r>
      <w:r w:rsidRPr="00386769">
        <w:rPr>
          <w:sz w:val="28"/>
          <w:szCs w:val="28"/>
          <w:lang w:val="hr-HR"/>
        </w:rPr>
        <w:t xml:space="preserve"> </w:t>
      </w:r>
      <w:r w:rsidRPr="00386769">
        <w:rPr>
          <w:sz w:val="28"/>
          <w:szCs w:val="28"/>
          <w:lang w:val="nl-NL"/>
        </w:rPr>
        <w:t>quyền</w:t>
      </w:r>
      <w:r w:rsidRPr="00386769">
        <w:rPr>
          <w:sz w:val="28"/>
          <w:szCs w:val="28"/>
          <w:lang w:val="hr-HR"/>
        </w:rPr>
        <w:t xml:space="preserve"> </w:t>
      </w:r>
      <w:r w:rsidRPr="00386769">
        <w:rPr>
          <w:sz w:val="28"/>
          <w:szCs w:val="28"/>
          <w:lang w:val="nl-NL"/>
        </w:rPr>
        <w:t>do</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tế</w:t>
      </w:r>
      <w:r w:rsidRPr="00386769">
        <w:rPr>
          <w:sz w:val="28"/>
          <w:szCs w:val="28"/>
          <w:lang w:val="hr-HR"/>
        </w:rPr>
        <w:t xml:space="preserve"> </w:t>
      </w:r>
      <w:r w:rsidRPr="00386769">
        <w:rPr>
          <w:sz w:val="28"/>
          <w:szCs w:val="28"/>
          <w:lang w:val="nl-NL"/>
        </w:rPr>
        <w:t>quy</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trừ</w:t>
      </w:r>
      <w:r w:rsidRPr="00386769">
        <w:rPr>
          <w:sz w:val="28"/>
          <w:szCs w:val="28"/>
          <w:lang w:val="hr-HR"/>
        </w:rPr>
        <w:t xml:space="preserve"> </w:t>
      </w:r>
      <w:r w:rsidRPr="00386769">
        <w:rPr>
          <w:sz w:val="28"/>
          <w:szCs w:val="28"/>
          <w:lang w:val="nl-NL"/>
        </w:rPr>
        <w:t>c</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sau</w:t>
      </w:r>
      <w:r w:rsidRPr="00386769">
        <w:rPr>
          <w:sz w:val="28"/>
          <w:szCs w:val="28"/>
          <w:lang w:val="hr-HR"/>
        </w:rPr>
        <w:t xml:space="preserve"> đâ</w:t>
      </w:r>
      <w:r w:rsidRPr="00386769">
        <w:rPr>
          <w:sz w:val="28"/>
          <w:szCs w:val="28"/>
          <w:lang w:val="nl-NL"/>
        </w:rPr>
        <w:t>y</w:t>
      </w:r>
      <w:r w:rsidRPr="00386769">
        <w:rPr>
          <w:sz w:val="28"/>
          <w:szCs w:val="28"/>
          <w:lang w:val="hr-HR"/>
        </w:rPr>
        <w:t>:</w:t>
      </w:r>
    </w:p>
    <w:p w:rsidR="004B3F82" w:rsidRPr="00386769" w:rsidRDefault="004B3F82" w:rsidP="004B3F82">
      <w:pPr>
        <w:spacing w:before="100" w:after="80"/>
        <w:ind w:firstLine="720"/>
        <w:jc w:val="both"/>
        <w:rPr>
          <w:sz w:val="28"/>
          <w:szCs w:val="28"/>
          <w:lang w:val="hr-HR"/>
        </w:rPr>
      </w:pPr>
      <w:r>
        <w:rPr>
          <w:sz w:val="28"/>
          <w:szCs w:val="28"/>
          <w:lang w:val="hr-HR"/>
        </w:rPr>
        <w:t>+</w:t>
      </w:r>
      <w:r w:rsidRPr="00386769">
        <w:rPr>
          <w:sz w:val="28"/>
          <w:szCs w:val="28"/>
          <w:lang w:val="hr-HR"/>
        </w:rPr>
        <w:t xml:space="preserve"> Người hoạt động kháng chiến bị nhiễm chất độc hóa học dẫn đến vô sinh theo kết luận của cơ quan y tế có thẩm quyền do Bộ Y tế quy </w:t>
      </w:r>
      <w:r>
        <w:rPr>
          <w:sz w:val="28"/>
          <w:szCs w:val="28"/>
          <w:lang w:val="hr-HR"/>
        </w:rPr>
        <w:t>định;</w:t>
      </w:r>
    </w:p>
    <w:p w:rsidR="004B3F82" w:rsidRPr="00386769" w:rsidRDefault="004B3F82" w:rsidP="004B3F82">
      <w:pPr>
        <w:spacing w:before="100" w:after="80"/>
        <w:ind w:firstLine="720"/>
        <w:jc w:val="both"/>
        <w:rPr>
          <w:sz w:val="28"/>
          <w:szCs w:val="28"/>
          <w:lang w:val="hr-HR"/>
        </w:rPr>
      </w:pPr>
      <w:r w:rsidRPr="00386769">
        <w:rPr>
          <w:sz w:val="28"/>
          <w:szCs w:val="28"/>
          <w:lang w:val="hr-HR"/>
        </w:rPr>
        <w:lastRenderedPageBreak/>
        <w:t>+ 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4B3F82" w:rsidRPr="00386769" w:rsidRDefault="004B3F82" w:rsidP="004B3F82">
      <w:pPr>
        <w:spacing w:before="100" w:after="80"/>
        <w:ind w:firstLine="720"/>
        <w:jc w:val="both"/>
        <w:rPr>
          <w:sz w:val="28"/>
          <w:szCs w:val="28"/>
          <w:lang w:val="hr-HR"/>
        </w:rPr>
      </w:pPr>
      <w:r>
        <w:rPr>
          <w:sz w:val="28"/>
          <w:szCs w:val="28"/>
          <w:lang w:val="hr-HR"/>
        </w:rPr>
        <w:t xml:space="preserve">+ </w:t>
      </w:r>
      <w:r w:rsidRPr="00386769">
        <w:rPr>
          <w:sz w:val="28"/>
          <w:szCs w:val="28"/>
          <w:lang w:val="hr-HR"/>
        </w:rPr>
        <w:t>Người hoạt động kháng chiến bị nhiễm chất độc hóa học không mắc bệnh theo quy định tại Điểm a Khoản 2 Điều 39 của Nghị định số 31/2013/NĐ-CP ngày 09/4/2013 của Chính phủ nhưng sinh con dị dạng, dị tật được Hội đồng giám định y khoa có thẩm quyền kết luận.</w:t>
      </w:r>
    </w:p>
    <w:p w:rsidR="004B3F82" w:rsidRPr="00386769" w:rsidRDefault="004B3F82" w:rsidP="004B3F82">
      <w:pPr>
        <w:pStyle w:val="NormalWeb"/>
        <w:shd w:val="clear" w:color="auto" w:fill="FFFFFF"/>
        <w:spacing w:beforeAutospacing="0" w:after="80" w:afterAutospacing="0"/>
        <w:ind w:firstLine="720"/>
        <w:jc w:val="both"/>
        <w:rPr>
          <w:sz w:val="28"/>
          <w:szCs w:val="28"/>
        </w:rPr>
      </w:pPr>
      <w:r w:rsidRPr="00386769">
        <w:rPr>
          <w:b/>
          <w:sz w:val="28"/>
          <w:szCs w:val="28"/>
        </w:rPr>
        <w:t>b) Số lượng hồ sơ</w:t>
      </w:r>
      <w:r w:rsidRPr="00386769">
        <w:rPr>
          <w:sz w:val="28"/>
          <w:szCs w:val="28"/>
        </w:rPr>
        <w:t>: 01 bộ</w:t>
      </w:r>
    </w:p>
    <w:p w:rsidR="004B3F82" w:rsidRPr="00386769" w:rsidRDefault="004B3F82" w:rsidP="004B3F82">
      <w:pPr>
        <w:spacing w:before="100" w:after="80"/>
        <w:ind w:firstLine="720"/>
        <w:jc w:val="both"/>
        <w:rPr>
          <w:sz w:val="28"/>
          <w:szCs w:val="28"/>
          <w:shd w:val="clear" w:color="auto" w:fill="FFFFFF"/>
        </w:rPr>
      </w:pPr>
      <w:r>
        <w:rPr>
          <w:b/>
          <w:bCs/>
          <w:sz w:val="28"/>
          <w:szCs w:val="28"/>
        </w:rPr>
        <w:t>7</w:t>
      </w:r>
      <w:r w:rsidRPr="00386769">
        <w:rPr>
          <w:b/>
          <w:bCs/>
          <w:sz w:val="28"/>
          <w:szCs w:val="28"/>
        </w:rPr>
        <w:t xml:space="preserve">.3. Đối tượng thực hiện thủ tục hành chính: </w:t>
      </w:r>
      <w:r w:rsidRPr="00386769">
        <w:rPr>
          <w:sz w:val="28"/>
          <w:szCs w:val="28"/>
          <w:shd w:val="clear" w:color="auto" w:fill="FFFFFF"/>
        </w:rPr>
        <w:t>Cá nhân</w:t>
      </w:r>
    </w:p>
    <w:p w:rsidR="004B3F82" w:rsidRPr="00386769" w:rsidRDefault="004B3F82" w:rsidP="004B3F82">
      <w:pPr>
        <w:spacing w:before="100" w:after="80"/>
        <w:ind w:firstLine="720"/>
        <w:jc w:val="both"/>
        <w:rPr>
          <w:sz w:val="28"/>
          <w:szCs w:val="28"/>
        </w:rPr>
      </w:pPr>
      <w:r>
        <w:rPr>
          <w:b/>
          <w:bCs/>
          <w:sz w:val="28"/>
          <w:szCs w:val="28"/>
        </w:rPr>
        <w:t>7</w:t>
      </w:r>
      <w:r w:rsidRPr="00386769">
        <w:rPr>
          <w:b/>
          <w:bCs/>
          <w:sz w:val="28"/>
          <w:szCs w:val="28"/>
        </w:rPr>
        <w:t>.4. Cơ quan</w:t>
      </w:r>
      <w:r>
        <w:rPr>
          <w:b/>
          <w:bCs/>
          <w:sz w:val="28"/>
          <w:szCs w:val="28"/>
        </w:rPr>
        <w:t xml:space="preserve"> giải quyết thủ tục hành chính</w:t>
      </w:r>
    </w:p>
    <w:p w:rsidR="004B3F82" w:rsidRPr="00386769" w:rsidRDefault="004B3F82" w:rsidP="004B3F82">
      <w:pPr>
        <w:pStyle w:val="aaa"/>
        <w:spacing w:before="100" w:after="80"/>
        <w:ind w:firstLine="720"/>
        <w:rPr>
          <w:spacing w:val="-4"/>
          <w:lang w:val="nb-NO"/>
        </w:rPr>
      </w:pPr>
      <w:r w:rsidRPr="00386769">
        <w:rPr>
          <w:spacing w:val="-4"/>
          <w:lang w:val="nb-NO"/>
        </w:rPr>
        <w:t>- Cơ quan có thẩm quyền quyết định: Sở Lao động – Thương binh và Xã hội.</w:t>
      </w:r>
    </w:p>
    <w:p w:rsidR="004B3F82" w:rsidRPr="00386769" w:rsidRDefault="004B3F82" w:rsidP="004B3F82">
      <w:pPr>
        <w:pStyle w:val="aaa"/>
        <w:spacing w:before="100" w:after="80"/>
        <w:ind w:firstLine="720"/>
        <w:rPr>
          <w:lang w:val="nb-NO"/>
        </w:rPr>
      </w:pPr>
      <w:r w:rsidRPr="00386769">
        <w:rPr>
          <w:lang w:val="nb-NO"/>
        </w:rPr>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4B3F82" w:rsidRPr="00386769" w:rsidRDefault="004B3F82" w:rsidP="004B3F82">
      <w:pPr>
        <w:pStyle w:val="aaa"/>
        <w:tabs>
          <w:tab w:val="num" w:pos="840"/>
          <w:tab w:val="num" w:pos="936"/>
        </w:tabs>
        <w:spacing w:before="100" w:after="80"/>
        <w:ind w:firstLine="720"/>
        <w:rPr>
          <w:lang w:val="nb-NO"/>
        </w:rPr>
      </w:pPr>
      <w:r w:rsidRPr="00386769">
        <w:rPr>
          <w:lang w:val="nb-NO"/>
        </w:rPr>
        <w:tab/>
        <w:t>- Cơ quan phối hợp: Hội đồng Giám định y khoa tỉnh; Sở Y tế tỉnh Đồng Tháp.</w:t>
      </w:r>
    </w:p>
    <w:p w:rsidR="004B3F82" w:rsidRPr="00386769" w:rsidRDefault="004B3F82" w:rsidP="004B3F82">
      <w:pPr>
        <w:spacing w:before="100" w:after="80"/>
        <w:ind w:firstLine="720"/>
        <w:jc w:val="both"/>
        <w:rPr>
          <w:bCs/>
          <w:sz w:val="28"/>
          <w:szCs w:val="28"/>
        </w:rPr>
      </w:pPr>
      <w:r>
        <w:rPr>
          <w:b/>
          <w:bCs/>
          <w:sz w:val="28"/>
          <w:szCs w:val="28"/>
        </w:rPr>
        <w:t>7</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4B3F82" w:rsidRPr="00386769" w:rsidRDefault="004B3F82" w:rsidP="004B3F82">
      <w:pPr>
        <w:spacing w:before="100" w:after="80"/>
        <w:ind w:firstLine="720"/>
        <w:jc w:val="both"/>
        <w:rPr>
          <w:i/>
          <w:iCs/>
          <w:sz w:val="28"/>
          <w:szCs w:val="28"/>
        </w:rPr>
      </w:pPr>
      <w:r>
        <w:rPr>
          <w:b/>
          <w:bCs/>
          <w:sz w:val="28"/>
          <w:szCs w:val="28"/>
        </w:rPr>
        <w:t>7</w:t>
      </w:r>
      <w:r w:rsidRPr="00386769">
        <w:rPr>
          <w:b/>
          <w:bCs/>
          <w:sz w:val="28"/>
          <w:szCs w:val="28"/>
        </w:rPr>
        <w:t>.6. Phí, lệ phí:</w:t>
      </w:r>
      <w:r w:rsidRPr="00386769">
        <w:rPr>
          <w:sz w:val="28"/>
          <w:szCs w:val="28"/>
        </w:rPr>
        <w:t> </w:t>
      </w:r>
      <w:r w:rsidRPr="00386769">
        <w:rPr>
          <w:iCs/>
          <w:sz w:val="28"/>
          <w:szCs w:val="28"/>
        </w:rPr>
        <w:t>không</w:t>
      </w:r>
    </w:p>
    <w:p w:rsidR="004B3F82" w:rsidRPr="00386769" w:rsidRDefault="004B3F82" w:rsidP="004B3F82">
      <w:pPr>
        <w:pStyle w:val="NormalWeb"/>
        <w:shd w:val="clear" w:color="auto" w:fill="FFFFFF"/>
        <w:spacing w:beforeAutospacing="0" w:after="80" w:afterAutospacing="0"/>
        <w:ind w:firstLine="720"/>
        <w:jc w:val="both"/>
        <w:rPr>
          <w:b/>
          <w:bCs/>
          <w:sz w:val="28"/>
          <w:szCs w:val="28"/>
        </w:rPr>
      </w:pPr>
      <w:r>
        <w:rPr>
          <w:b/>
          <w:bCs/>
          <w:sz w:val="28"/>
          <w:szCs w:val="28"/>
        </w:rPr>
        <w:t>7</w:t>
      </w:r>
      <w:r w:rsidRPr="00386769">
        <w:rPr>
          <w:b/>
          <w:bCs/>
          <w:sz w:val="28"/>
          <w:szCs w:val="28"/>
        </w:rPr>
        <w:t xml:space="preserve">.7. Tên mẫu đơn, mẫu tờ khai: </w:t>
      </w:r>
    </w:p>
    <w:p w:rsidR="004B3F82" w:rsidRPr="00386769" w:rsidRDefault="004B3F82" w:rsidP="004B3F82">
      <w:pPr>
        <w:spacing w:before="100" w:after="80"/>
        <w:jc w:val="both"/>
        <w:rPr>
          <w:sz w:val="28"/>
          <w:szCs w:val="28"/>
          <w:lang w:val="hr-HR"/>
        </w:rPr>
      </w:pPr>
      <w:r w:rsidRPr="00386769">
        <w:rPr>
          <w:spacing w:val="-8"/>
          <w:sz w:val="28"/>
          <w:szCs w:val="28"/>
        </w:rPr>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w:t>
      </w:r>
      <w:r w:rsidRPr="00386769">
        <w:rPr>
          <w:sz w:val="28"/>
          <w:szCs w:val="28"/>
          <w:lang w:val="hr-HR"/>
        </w:rPr>
        <w:t xml:space="preserve">á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02775B">
        <w:rPr>
          <w:i/>
          <w:sz w:val="28"/>
          <w:szCs w:val="28"/>
          <w:lang w:val="hr-HR"/>
        </w:rPr>
        <w:t>(</w:t>
      </w:r>
      <w:r w:rsidRPr="0002775B">
        <w:rPr>
          <w:i/>
          <w:sz w:val="28"/>
          <w:szCs w:val="28"/>
          <w:lang w:val="nl-NL"/>
        </w:rPr>
        <w:t>Mẫu</w:t>
      </w:r>
      <w:r w:rsidRPr="0002775B">
        <w:rPr>
          <w:i/>
          <w:sz w:val="28"/>
          <w:szCs w:val="28"/>
          <w:lang w:val="hr-HR"/>
        </w:rPr>
        <w:t xml:space="preserve"> </w:t>
      </w:r>
      <w:r w:rsidRPr="0002775B">
        <w:rPr>
          <w:i/>
          <w:sz w:val="28"/>
          <w:szCs w:val="28"/>
          <w:lang w:val="nl-NL"/>
        </w:rPr>
        <w:t>HH</w:t>
      </w:r>
      <w:r w:rsidRPr="0002775B">
        <w:rPr>
          <w:i/>
          <w:sz w:val="28"/>
          <w:szCs w:val="28"/>
          <w:lang w:val="hr-HR"/>
        </w:rPr>
        <w:t xml:space="preserve">1 ban hành kèm theo </w:t>
      </w:r>
      <w:r w:rsidRPr="0002775B">
        <w:rPr>
          <w:i/>
          <w:sz w:val="28"/>
          <w:szCs w:val="28"/>
          <w:lang w:val="nl-NL"/>
        </w:rPr>
        <w:t>Th</w:t>
      </w:r>
      <w:r w:rsidRPr="0002775B">
        <w:rPr>
          <w:i/>
          <w:sz w:val="28"/>
          <w:szCs w:val="28"/>
          <w:lang w:val="hr-HR"/>
        </w:rPr>
        <w:t>ô</w:t>
      </w:r>
      <w:r w:rsidRPr="0002775B">
        <w:rPr>
          <w:i/>
          <w:sz w:val="28"/>
          <w:szCs w:val="28"/>
          <w:lang w:val="nl-NL"/>
        </w:rPr>
        <w:t>ng</w:t>
      </w:r>
      <w:r w:rsidRPr="0002775B">
        <w:rPr>
          <w:i/>
          <w:sz w:val="28"/>
          <w:szCs w:val="28"/>
          <w:lang w:val="hr-HR"/>
        </w:rPr>
        <w:t xml:space="preserve"> </w:t>
      </w:r>
      <w:r w:rsidRPr="0002775B">
        <w:rPr>
          <w:i/>
          <w:sz w:val="28"/>
          <w:szCs w:val="28"/>
          <w:lang w:val="nl-NL"/>
        </w:rPr>
        <w:t>t</w:t>
      </w:r>
      <w:r w:rsidRPr="0002775B">
        <w:rPr>
          <w:i/>
          <w:sz w:val="28"/>
          <w:szCs w:val="28"/>
          <w:lang w:val="hr-HR"/>
        </w:rPr>
        <w:t xml:space="preserve">ư </w:t>
      </w:r>
      <w:r w:rsidRPr="0002775B">
        <w:rPr>
          <w:i/>
          <w:sz w:val="28"/>
          <w:szCs w:val="28"/>
          <w:lang w:val="nl-NL"/>
        </w:rPr>
        <w:t>số</w:t>
      </w:r>
      <w:r w:rsidRPr="0002775B">
        <w:rPr>
          <w:i/>
          <w:sz w:val="28"/>
          <w:szCs w:val="28"/>
          <w:lang w:val="hr-HR"/>
        </w:rPr>
        <w:t xml:space="preserve"> </w:t>
      </w:r>
      <w:r w:rsidRPr="0002775B">
        <w:rPr>
          <w:i/>
          <w:sz w:val="28"/>
          <w:szCs w:val="28"/>
          <w:lang w:val="vi-VN"/>
        </w:rPr>
        <w:t>05</w:t>
      </w:r>
      <w:r w:rsidRPr="0002775B">
        <w:rPr>
          <w:i/>
          <w:sz w:val="28"/>
          <w:szCs w:val="28"/>
          <w:lang w:val="hr-HR"/>
        </w:rPr>
        <w:t>/20</w:t>
      </w:r>
      <w:r w:rsidRPr="0002775B">
        <w:rPr>
          <w:i/>
          <w:sz w:val="28"/>
          <w:szCs w:val="28"/>
          <w:lang w:val="vi-VN"/>
        </w:rPr>
        <w:t>13</w:t>
      </w:r>
      <w:r w:rsidRPr="0002775B">
        <w:rPr>
          <w:i/>
          <w:sz w:val="28"/>
          <w:szCs w:val="28"/>
          <w:lang w:val="hr-HR"/>
        </w:rPr>
        <w:t>/</w:t>
      </w:r>
      <w:r w:rsidRPr="0002775B">
        <w:rPr>
          <w:i/>
          <w:sz w:val="28"/>
          <w:szCs w:val="28"/>
          <w:lang w:val="nl-NL"/>
        </w:rPr>
        <w:t>TT</w:t>
      </w:r>
      <w:r w:rsidRPr="0002775B">
        <w:rPr>
          <w:i/>
          <w:sz w:val="28"/>
          <w:szCs w:val="28"/>
          <w:lang w:val="hr-HR"/>
        </w:rPr>
        <w:t>-</w:t>
      </w:r>
      <w:r w:rsidRPr="0002775B">
        <w:rPr>
          <w:i/>
          <w:sz w:val="28"/>
          <w:szCs w:val="28"/>
          <w:lang w:val="nl-NL"/>
        </w:rPr>
        <w:t>BL</w:t>
      </w:r>
      <w:r w:rsidRPr="0002775B">
        <w:rPr>
          <w:i/>
          <w:sz w:val="28"/>
          <w:szCs w:val="28"/>
          <w:lang w:val="hr-HR"/>
        </w:rPr>
        <w:t>Đ</w:t>
      </w:r>
      <w:r w:rsidRPr="0002775B">
        <w:rPr>
          <w:i/>
          <w:sz w:val="28"/>
          <w:szCs w:val="28"/>
          <w:lang w:val="nl-NL"/>
        </w:rPr>
        <w:t>TBXH</w:t>
      </w:r>
      <w:r w:rsidRPr="0002775B">
        <w:rPr>
          <w:i/>
          <w:sz w:val="28"/>
          <w:szCs w:val="28"/>
          <w:lang w:val="hr-HR"/>
        </w:rPr>
        <w:t xml:space="preserve"> </w:t>
      </w:r>
      <w:r w:rsidRPr="0002775B">
        <w:rPr>
          <w:i/>
          <w:sz w:val="28"/>
          <w:szCs w:val="28"/>
          <w:lang w:val="nl-NL"/>
        </w:rPr>
        <w:t>ng</w:t>
      </w:r>
      <w:r w:rsidRPr="0002775B">
        <w:rPr>
          <w:i/>
          <w:sz w:val="28"/>
          <w:szCs w:val="28"/>
          <w:lang w:val="hr-HR"/>
        </w:rPr>
        <w:t>à</w:t>
      </w:r>
      <w:r w:rsidRPr="0002775B">
        <w:rPr>
          <w:i/>
          <w:sz w:val="28"/>
          <w:szCs w:val="28"/>
          <w:lang w:val="nl-NL"/>
        </w:rPr>
        <w:t>y</w:t>
      </w:r>
      <w:r w:rsidRPr="0002775B">
        <w:rPr>
          <w:i/>
          <w:sz w:val="28"/>
          <w:szCs w:val="28"/>
          <w:lang w:val="hr-HR"/>
        </w:rPr>
        <w:t xml:space="preserve"> </w:t>
      </w:r>
      <w:r w:rsidRPr="0002775B">
        <w:rPr>
          <w:i/>
          <w:sz w:val="28"/>
          <w:szCs w:val="28"/>
          <w:lang w:val="vi-VN"/>
        </w:rPr>
        <w:t>15</w:t>
      </w:r>
      <w:r w:rsidRPr="0002775B">
        <w:rPr>
          <w:i/>
          <w:sz w:val="28"/>
          <w:szCs w:val="28"/>
          <w:lang w:val="hr-HR"/>
        </w:rPr>
        <w:t>/</w:t>
      </w:r>
      <w:r w:rsidRPr="0002775B">
        <w:rPr>
          <w:i/>
          <w:sz w:val="28"/>
          <w:szCs w:val="28"/>
          <w:lang w:val="vi-VN"/>
        </w:rPr>
        <w:t>5</w:t>
      </w:r>
      <w:r w:rsidRPr="0002775B">
        <w:rPr>
          <w:i/>
          <w:sz w:val="28"/>
          <w:szCs w:val="28"/>
          <w:lang w:val="hr-HR"/>
        </w:rPr>
        <w:t>/20</w:t>
      </w:r>
      <w:r w:rsidRPr="0002775B">
        <w:rPr>
          <w:i/>
          <w:sz w:val="28"/>
          <w:szCs w:val="28"/>
          <w:lang w:val="vi-VN"/>
        </w:rPr>
        <w:t>13</w:t>
      </w:r>
      <w:r w:rsidRPr="0002775B">
        <w:rPr>
          <w:i/>
          <w:sz w:val="28"/>
          <w:szCs w:val="28"/>
          <w:lang w:val="nl-NL"/>
        </w:rPr>
        <w:t>)</w:t>
      </w:r>
      <w:r>
        <w:rPr>
          <w:sz w:val="28"/>
          <w:szCs w:val="28"/>
          <w:lang w:val="nl-NL"/>
        </w:rPr>
        <w:t>.</w:t>
      </w:r>
    </w:p>
    <w:p w:rsidR="004B3F82" w:rsidRPr="00386769" w:rsidRDefault="004B3F82" w:rsidP="004B3F82">
      <w:pPr>
        <w:spacing w:before="100" w:after="80"/>
        <w:jc w:val="both"/>
        <w:rPr>
          <w:b/>
          <w:bCs/>
          <w:sz w:val="28"/>
          <w:szCs w:val="28"/>
          <w:lang w:val="hr-HR"/>
        </w:rPr>
      </w:pPr>
      <w:r w:rsidRPr="00386769">
        <w:rPr>
          <w:sz w:val="28"/>
          <w:szCs w:val="28"/>
          <w:lang w:val="hr-HR"/>
        </w:rPr>
        <w:tab/>
      </w:r>
      <w:r>
        <w:rPr>
          <w:b/>
          <w:bCs/>
          <w:sz w:val="28"/>
          <w:szCs w:val="28"/>
          <w:lang w:val="hr-HR"/>
        </w:rPr>
        <w:t>7</w:t>
      </w:r>
      <w:r w:rsidRPr="00386769">
        <w:rPr>
          <w:b/>
          <w:bCs/>
          <w:sz w:val="28"/>
          <w:szCs w:val="28"/>
          <w:lang w:val="hr-HR"/>
        </w:rPr>
        <w:t>.8. Yêu cầu, điều kiệ</w:t>
      </w:r>
      <w:r>
        <w:rPr>
          <w:b/>
          <w:bCs/>
          <w:sz w:val="28"/>
          <w:szCs w:val="28"/>
          <w:lang w:val="hr-HR"/>
        </w:rPr>
        <w:t>n thực hiện thủ tục hành chính</w:t>
      </w:r>
    </w:p>
    <w:p w:rsidR="004B3F82" w:rsidRPr="0002775B" w:rsidRDefault="004B3F82" w:rsidP="004B3F82">
      <w:pPr>
        <w:tabs>
          <w:tab w:val="left" w:pos="540"/>
        </w:tabs>
        <w:spacing w:before="100" w:after="80"/>
        <w:ind w:firstLine="709"/>
        <w:jc w:val="both"/>
        <w:rPr>
          <w:sz w:val="28"/>
          <w:szCs w:val="28"/>
          <w:lang w:val="nl-NL"/>
        </w:rPr>
      </w:pPr>
      <w:r>
        <w:rPr>
          <w:sz w:val="28"/>
          <w:szCs w:val="28"/>
          <w:lang w:val="nl-NL"/>
        </w:rPr>
        <w:tab/>
      </w:r>
      <w:r w:rsidRPr="0002775B">
        <w:rPr>
          <w:sz w:val="28"/>
          <w:szCs w:val="28"/>
          <w:lang w:val="nl-NL"/>
        </w:rPr>
        <w:t xml:space="preserve">Điều kiện xác nhận: </w:t>
      </w:r>
    </w:p>
    <w:p w:rsidR="004B3F82" w:rsidRPr="00386769" w:rsidRDefault="004B3F82" w:rsidP="004B3F82">
      <w:pPr>
        <w:tabs>
          <w:tab w:val="left" w:pos="540"/>
        </w:tabs>
        <w:spacing w:before="100" w:after="80"/>
        <w:ind w:firstLine="709"/>
        <w:jc w:val="both"/>
        <w:rPr>
          <w:sz w:val="28"/>
          <w:szCs w:val="28"/>
          <w:lang w:val="nl-NL"/>
        </w:rPr>
      </w:pPr>
      <w:r w:rsidRPr="00386769">
        <w:rPr>
          <w:sz w:val="28"/>
          <w:szCs w:val="28"/>
          <w:lang w:val="nl-NL"/>
        </w:rPr>
        <w:tab/>
      </w:r>
      <w:r>
        <w:rPr>
          <w:sz w:val="28"/>
          <w:szCs w:val="28"/>
          <w:lang w:val="nl-NL"/>
        </w:rPr>
        <w:t xml:space="preserve">- </w:t>
      </w:r>
      <w:r w:rsidRPr="00386769">
        <w:rPr>
          <w:sz w:val="28"/>
          <w:szCs w:val="28"/>
          <w:lang w:val="nl-NL"/>
        </w:rPr>
        <w:t>Đã công công tác chiến đấu, phục vụ chiến đấu từ ngày 01</w:t>
      </w:r>
      <w:r>
        <w:rPr>
          <w:sz w:val="28"/>
          <w:szCs w:val="28"/>
          <w:lang w:val="nl-NL"/>
        </w:rPr>
        <w:t>/</w:t>
      </w:r>
      <w:r w:rsidRPr="00386769">
        <w:rPr>
          <w:sz w:val="28"/>
          <w:szCs w:val="28"/>
          <w:lang w:val="nl-NL"/>
        </w:rPr>
        <w:t>8</w:t>
      </w:r>
      <w:r>
        <w:rPr>
          <w:sz w:val="28"/>
          <w:szCs w:val="28"/>
          <w:lang w:val="nl-NL"/>
        </w:rPr>
        <w:t>/</w:t>
      </w:r>
      <w:r w:rsidRPr="00386769">
        <w:rPr>
          <w:sz w:val="28"/>
          <w:szCs w:val="28"/>
          <w:lang w:val="nl-NL"/>
        </w:rPr>
        <w:t>1961 đến n</w:t>
      </w:r>
      <w:r>
        <w:rPr>
          <w:sz w:val="28"/>
          <w:szCs w:val="28"/>
          <w:lang w:val="nl-NL"/>
        </w:rPr>
        <w:t>gày</w:t>
      </w:r>
      <w:r w:rsidRPr="00386769">
        <w:rPr>
          <w:sz w:val="28"/>
          <w:szCs w:val="28"/>
          <w:lang w:val="nl-NL"/>
        </w:rPr>
        <w:t xml:space="preserve">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4B3F82" w:rsidRPr="00386769" w:rsidRDefault="004B3F82" w:rsidP="004B3F82">
      <w:pPr>
        <w:tabs>
          <w:tab w:val="left" w:pos="540"/>
        </w:tabs>
        <w:spacing w:before="100" w:after="80"/>
        <w:ind w:firstLine="709"/>
        <w:jc w:val="both"/>
        <w:rPr>
          <w:sz w:val="28"/>
          <w:szCs w:val="28"/>
          <w:lang w:val="nl-NL"/>
        </w:rPr>
      </w:pPr>
      <w:r>
        <w:rPr>
          <w:sz w:val="28"/>
          <w:szCs w:val="28"/>
          <w:lang w:val="nl-NL"/>
        </w:rPr>
        <w:t xml:space="preserve">- </w:t>
      </w:r>
      <w:r w:rsidRPr="00386769">
        <w:rPr>
          <w:sz w:val="28"/>
          <w:szCs w:val="28"/>
          <w:lang w:val="nl-NL"/>
        </w:rPr>
        <w:t>Do nhiễm chất độc hóa học dẫn đến một trong các trường hợp bệnh tật sau:</w:t>
      </w:r>
    </w:p>
    <w:p w:rsidR="004B3F82" w:rsidRPr="00386769" w:rsidRDefault="004B3F82" w:rsidP="004B3F82">
      <w:pPr>
        <w:tabs>
          <w:tab w:val="left" w:pos="540"/>
        </w:tabs>
        <w:spacing w:before="100" w:after="80"/>
        <w:ind w:firstLine="709"/>
        <w:jc w:val="both"/>
        <w:rPr>
          <w:sz w:val="28"/>
          <w:szCs w:val="28"/>
          <w:lang w:val="nl-NL"/>
        </w:rPr>
      </w:pPr>
      <w:r>
        <w:rPr>
          <w:sz w:val="28"/>
          <w:szCs w:val="28"/>
          <w:lang w:val="nl-NL"/>
        </w:rPr>
        <w:t>+</w:t>
      </w:r>
      <w:r w:rsidRPr="00386769">
        <w:rPr>
          <w:sz w:val="28"/>
          <w:szCs w:val="28"/>
          <w:lang w:val="nl-NL"/>
        </w:rPr>
        <w:t xml:space="preserve"> Mắc bệnh theo danh mục bệnh tật do Bộ Y tế quy định làm suy giảm khả năng lao động từ 21% trở lên;</w:t>
      </w:r>
    </w:p>
    <w:p w:rsidR="004B3F82" w:rsidRPr="00386769" w:rsidRDefault="004B3F82" w:rsidP="004B3F82">
      <w:pPr>
        <w:tabs>
          <w:tab w:val="left" w:pos="540"/>
        </w:tabs>
        <w:spacing w:before="100" w:after="80"/>
        <w:ind w:firstLine="709"/>
        <w:jc w:val="both"/>
        <w:rPr>
          <w:sz w:val="28"/>
          <w:szCs w:val="28"/>
          <w:lang w:val="nl-NL"/>
        </w:rPr>
      </w:pPr>
      <w:r w:rsidRPr="00386769">
        <w:rPr>
          <w:sz w:val="28"/>
          <w:szCs w:val="28"/>
          <w:lang w:val="nl-NL"/>
        </w:rPr>
        <w:tab/>
      </w:r>
      <w:r>
        <w:rPr>
          <w:sz w:val="28"/>
          <w:szCs w:val="28"/>
          <w:lang w:val="nl-NL"/>
        </w:rPr>
        <w:t>+</w:t>
      </w:r>
      <w:r w:rsidRPr="00386769">
        <w:rPr>
          <w:sz w:val="28"/>
          <w:szCs w:val="28"/>
          <w:lang w:val="nl-NL"/>
        </w:rPr>
        <w:t xml:space="preserve"> </w:t>
      </w:r>
      <w:r>
        <w:rPr>
          <w:sz w:val="28"/>
          <w:szCs w:val="28"/>
          <w:lang w:val="nl-NL"/>
        </w:rPr>
        <w:t>Vô sinh;</w:t>
      </w:r>
    </w:p>
    <w:p w:rsidR="004B3F82" w:rsidRPr="00386769" w:rsidRDefault="004B3F82" w:rsidP="004B3F82">
      <w:pPr>
        <w:tabs>
          <w:tab w:val="left" w:pos="540"/>
        </w:tabs>
        <w:spacing w:before="100" w:after="80"/>
        <w:ind w:firstLine="709"/>
        <w:jc w:val="both"/>
        <w:rPr>
          <w:sz w:val="28"/>
          <w:szCs w:val="28"/>
          <w:lang w:val="nl-NL"/>
        </w:rPr>
      </w:pPr>
      <w:r>
        <w:rPr>
          <w:sz w:val="28"/>
          <w:szCs w:val="28"/>
          <w:lang w:val="nl-NL"/>
        </w:rPr>
        <w:lastRenderedPageBreak/>
        <w:tab/>
        <w:t>+</w:t>
      </w:r>
      <w:r w:rsidRPr="00386769">
        <w:rPr>
          <w:sz w:val="28"/>
          <w:szCs w:val="28"/>
          <w:lang w:val="nl-NL"/>
        </w:rPr>
        <w:t xml:space="preserve"> Sinh con dị dạng, dị tật theo danh mục dị dang, dị tật do Bộ Y tế quy định.</w:t>
      </w:r>
    </w:p>
    <w:p w:rsidR="004B3F82" w:rsidRPr="00813ED2" w:rsidRDefault="004B3F82" w:rsidP="004B3F82">
      <w:pPr>
        <w:pStyle w:val="NormalWeb"/>
        <w:spacing w:beforeAutospacing="0" w:after="80" w:afterAutospacing="0"/>
        <w:ind w:firstLine="720"/>
        <w:jc w:val="both"/>
        <w:rPr>
          <w:sz w:val="28"/>
          <w:szCs w:val="28"/>
          <w:lang w:val="hr-HR"/>
        </w:rPr>
      </w:pPr>
      <w:r w:rsidRPr="00813ED2">
        <w:rPr>
          <w:bCs/>
          <w:sz w:val="28"/>
          <w:szCs w:val="28"/>
          <w:lang w:val="nl-NL"/>
        </w:rPr>
        <w:t>(Kh</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tiếp</w:t>
      </w:r>
      <w:r w:rsidRPr="00813ED2">
        <w:rPr>
          <w:bCs/>
          <w:sz w:val="28"/>
          <w:szCs w:val="28"/>
          <w:lang w:val="hr-HR"/>
        </w:rPr>
        <w:t xml:space="preserve"> </w:t>
      </w:r>
      <w:r w:rsidRPr="00813ED2">
        <w:rPr>
          <w:bCs/>
          <w:sz w:val="28"/>
          <w:szCs w:val="28"/>
          <w:lang w:val="nl-NL"/>
        </w:rPr>
        <w:t>nhận</w:t>
      </w:r>
      <w:r w:rsidRPr="00813ED2">
        <w:rPr>
          <w:bCs/>
          <w:sz w:val="28"/>
          <w:szCs w:val="28"/>
          <w:lang w:val="hr-HR"/>
        </w:rPr>
        <w:t xml:space="preserve"> </w:t>
      </w:r>
      <w:r w:rsidRPr="00813ED2">
        <w:rPr>
          <w:bCs/>
          <w:sz w:val="28"/>
          <w:szCs w:val="28"/>
          <w:lang w:val="nl-NL"/>
        </w:rPr>
        <w:t>hồ</w:t>
      </w:r>
      <w:r w:rsidRPr="00813ED2">
        <w:rPr>
          <w:bCs/>
          <w:sz w:val="28"/>
          <w:szCs w:val="28"/>
          <w:lang w:val="hr-HR"/>
        </w:rPr>
        <w:t xml:space="preserve"> </w:t>
      </w:r>
      <w:r w:rsidRPr="00813ED2">
        <w:rPr>
          <w:bCs/>
          <w:sz w:val="28"/>
          <w:szCs w:val="28"/>
          <w:lang w:val="nl-NL"/>
        </w:rPr>
        <w:t>s</w:t>
      </w:r>
      <w:r w:rsidRPr="00813ED2">
        <w:rPr>
          <w:bCs/>
          <w:sz w:val="28"/>
          <w:szCs w:val="28"/>
          <w:lang w:val="hr-HR"/>
        </w:rPr>
        <w:t xml:space="preserve">ơ </w:t>
      </w:r>
      <w:r w:rsidRPr="00813ED2">
        <w:rPr>
          <w:bCs/>
          <w:sz w:val="28"/>
          <w:szCs w:val="28"/>
          <w:lang w:val="nl-NL"/>
        </w:rPr>
        <w:t>ng</w:t>
      </w:r>
      <w:r w:rsidRPr="00813ED2">
        <w:rPr>
          <w:bCs/>
          <w:sz w:val="28"/>
          <w:szCs w:val="28"/>
          <w:lang w:val="hr-HR"/>
        </w:rPr>
        <w:t>ư</w:t>
      </w:r>
      <w:r w:rsidRPr="00813ED2">
        <w:rPr>
          <w:bCs/>
          <w:sz w:val="28"/>
          <w:szCs w:val="28"/>
          <w:lang w:val="nl-NL"/>
        </w:rPr>
        <w:t>ời</w:t>
      </w:r>
      <w:r w:rsidRPr="00813ED2">
        <w:rPr>
          <w:bCs/>
          <w:sz w:val="28"/>
          <w:szCs w:val="28"/>
          <w:lang w:val="hr-HR"/>
        </w:rPr>
        <w:t xml:space="preserve"> </w:t>
      </w:r>
      <w:r w:rsidRPr="00813ED2">
        <w:rPr>
          <w:bCs/>
          <w:sz w:val="28"/>
          <w:szCs w:val="28"/>
          <w:lang w:val="nl-NL"/>
        </w:rPr>
        <w:t>bị</w:t>
      </w:r>
      <w:r w:rsidRPr="00813ED2">
        <w:rPr>
          <w:bCs/>
          <w:sz w:val="28"/>
          <w:szCs w:val="28"/>
          <w:lang w:val="hr-HR"/>
        </w:rPr>
        <w:t xml:space="preserve"> </w:t>
      </w:r>
      <w:r w:rsidRPr="00813ED2">
        <w:rPr>
          <w:bCs/>
          <w:sz w:val="28"/>
          <w:szCs w:val="28"/>
          <w:lang w:val="nl-NL"/>
        </w:rPr>
        <w:t>nhiễm</w:t>
      </w:r>
      <w:r w:rsidRPr="00813ED2">
        <w:rPr>
          <w:bCs/>
          <w:sz w:val="28"/>
          <w:szCs w:val="28"/>
          <w:lang w:val="hr-HR"/>
        </w:rPr>
        <w:t xml:space="preserve"> </w:t>
      </w:r>
      <w:r w:rsidRPr="00813ED2">
        <w:rPr>
          <w:bCs/>
          <w:sz w:val="28"/>
          <w:szCs w:val="28"/>
          <w:lang w:val="nl-NL"/>
        </w:rPr>
        <w:t>chất</w:t>
      </w:r>
      <w:r w:rsidRPr="00813ED2">
        <w:rPr>
          <w:bCs/>
          <w:sz w:val="28"/>
          <w:szCs w:val="28"/>
          <w:lang w:val="hr-HR"/>
        </w:rPr>
        <w:t xml:space="preserve"> đ</w:t>
      </w:r>
      <w:r w:rsidRPr="00813ED2">
        <w:rPr>
          <w:bCs/>
          <w:sz w:val="28"/>
          <w:szCs w:val="28"/>
          <w:lang w:val="nl-NL"/>
        </w:rPr>
        <w:t>ộc</w:t>
      </w:r>
      <w:r w:rsidRPr="00813ED2">
        <w:rPr>
          <w:bCs/>
          <w:sz w:val="28"/>
          <w:szCs w:val="28"/>
          <w:lang w:val="hr-HR"/>
        </w:rPr>
        <w:t xml:space="preserve"> </w:t>
      </w:r>
      <w:r w:rsidRPr="00813ED2">
        <w:rPr>
          <w:bCs/>
          <w:sz w:val="28"/>
          <w:szCs w:val="28"/>
          <w:lang w:val="nl-NL"/>
        </w:rPr>
        <w:t>h</w:t>
      </w:r>
      <w:r w:rsidRPr="00813ED2">
        <w:rPr>
          <w:bCs/>
          <w:sz w:val="28"/>
          <w:szCs w:val="28"/>
          <w:lang w:val="hr-HR"/>
        </w:rPr>
        <w:t>ó</w:t>
      </w:r>
      <w:r w:rsidRPr="00813ED2">
        <w:rPr>
          <w:bCs/>
          <w:sz w:val="28"/>
          <w:szCs w:val="28"/>
          <w:lang w:val="nl-NL"/>
        </w:rPr>
        <w:t>a</w:t>
      </w:r>
      <w:r w:rsidRPr="00813ED2">
        <w:rPr>
          <w:bCs/>
          <w:sz w:val="28"/>
          <w:szCs w:val="28"/>
          <w:lang w:val="hr-HR"/>
        </w:rPr>
        <w:t xml:space="preserve"> </w:t>
      </w:r>
      <w:r w:rsidRPr="00813ED2">
        <w:rPr>
          <w:bCs/>
          <w:sz w:val="28"/>
          <w:szCs w:val="28"/>
          <w:lang w:val="nl-NL"/>
        </w:rPr>
        <w:t>học</w:t>
      </w:r>
      <w:r w:rsidRPr="00813ED2">
        <w:rPr>
          <w:bCs/>
          <w:sz w:val="28"/>
          <w:szCs w:val="28"/>
          <w:lang w:val="hr-HR"/>
        </w:rPr>
        <w:t xml:space="preserve"> đ</w:t>
      </w:r>
      <w:r w:rsidRPr="00813ED2">
        <w:rPr>
          <w:bCs/>
          <w:sz w:val="28"/>
          <w:szCs w:val="28"/>
          <w:lang w:val="nl-NL"/>
        </w:rPr>
        <w:t>ang</w:t>
      </w:r>
      <w:r w:rsidRPr="00813ED2">
        <w:rPr>
          <w:bCs/>
          <w:sz w:val="28"/>
          <w:szCs w:val="28"/>
          <w:lang w:val="hr-HR"/>
        </w:rPr>
        <w:t xml:space="preserve"> </w:t>
      </w:r>
      <w:r w:rsidRPr="00813ED2">
        <w:rPr>
          <w:bCs/>
          <w:sz w:val="28"/>
          <w:szCs w:val="28"/>
          <w:lang w:val="nl-NL"/>
        </w:rPr>
        <w:t>phục</w:t>
      </w:r>
      <w:r w:rsidRPr="00813ED2">
        <w:rPr>
          <w:bCs/>
          <w:sz w:val="28"/>
          <w:szCs w:val="28"/>
          <w:lang w:val="hr-HR"/>
        </w:rPr>
        <w:t xml:space="preserve"> </w:t>
      </w:r>
      <w:r w:rsidRPr="00813ED2">
        <w:rPr>
          <w:bCs/>
          <w:sz w:val="28"/>
          <w:szCs w:val="28"/>
          <w:lang w:val="nl-NL"/>
        </w:rPr>
        <w:t>vụ</w:t>
      </w:r>
      <w:r w:rsidRPr="00813ED2">
        <w:rPr>
          <w:bCs/>
          <w:sz w:val="28"/>
          <w:szCs w:val="28"/>
          <w:lang w:val="hr-HR"/>
        </w:rPr>
        <w:t xml:space="preserve"> </w:t>
      </w:r>
      <w:r w:rsidRPr="00813ED2">
        <w:rPr>
          <w:bCs/>
          <w:sz w:val="28"/>
          <w:szCs w:val="28"/>
          <w:lang w:val="nl-NL"/>
        </w:rPr>
        <w:t>trong</w:t>
      </w:r>
      <w:r w:rsidRPr="00813ED2">
        <w:rPr>
          <w:bCs/>
          <w:sz w:val="28"/>
          <w:szCs w:val="28"/>
          <w:lang w:val="hr-HR"/>
        </w:rPr>
        <w:t xml:space="preserve"> </w:t>
      </w:r>
      <w:r w:rsidRPr="00813ED2">
        <w:rPr>
          <w:bCs/>
          <w:sz w:val="28"/>
          <w:szCs w:val="28"/>
          <w:lang w:val="nl-NL"/>
        </w:rPr>
        <w:t>qu</w:t>
      </w:r>
      <w:r w:rsidRPr="00813ED2">
        <w:rPr>
          <w:bCs/>
          <w:sz w:val="28"/>
          <w:szCs w:val="28"/>
          <w:lang w:val="hr-HR"/>
        </w:rPr>
        <w:t>â</w:t>
      </w:r>
      <w:r w:rsidRPr="00813ED2">
        <w:rPr>
          <w:bCs/>
          <w:sz w:val="28"/>
          <w:szCs w:val="28"/>
          <w:lang w:val="nl-NL"/>
        </w:rPr>
        <w:t>n</w:t>
      </w:r>
      <w:r w:rsidRPr="00813ED2">
        <w:rPr>
          <w:bCs/>
          <w:sz w:val="28"/>
          <w:szCs w:val="28"/>
          <w:lang w:val="hr-HR"/>
        </w:rPr>
        <w:t xml:space="preserve"> đ</w:t>
      </w:r>
      <w:r w:rsidRPr="00813ED2">
        <w:rPr>
          <w:bCs/>
          <w:sz w:val="28"/>
          <w:szCs w:val="28"/>
          <w:lang w:val="nl-NL"/>
        </w:rPr>
        <w:t>ội</w:t>
      </w:r>
      <w:r w:rsidRPr="00813ED2">
        <w:rPr>
          <w:bCs/>
          <w:sz w:val="28"/>
          <w:szCs w:val="28"/>
          <w:lang w:val="hr-HR"/>
        </w:rPr>
        <w:t xml:space="preserve">, </w:t>
      </w:r>
      <w:r w:rsidRPr="00813ED2">
        <w:rPr>
          <w:bCs/>
          <w:sz w:val="28"/>
          <w:szCs w:val="28"/>
          <w:lang w:val="nl-NL"/>
        </w:rPr>
        <w:t>c</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an</w:t>
      </w:r>
      <w:r w:rsidRPr="00813ED2">
        <w:rPr>
          <w:bCs/>
          <w:sz w:val="28"/>
          <w:szCs w:val="28"/>
          <w:lang w:val="hr-HR"/>
        </w:rPr>
        <w:t xml:space="preserve"> </w:t>
      </w:r>
      <w:r w:rsidRPr="00813ED2">
        <w:rPr>
          <w:bCs/>
          <w:sz w:val="28"/>
          <w:szCs w:val="28"/>
          <w:lang w:val="nl-NL"/>
        </w:rPr>
        <w:t>nh</w:t>
      </w:r>
      <w:r w:rsidRPr="00813ED2">
        <w:rPr>
          <w:bCs/>
          <w:sz w:val="28"/>
          <w:szCs w:val="28"/>
          <w:lang w:val="hr-HR"/>
        </w:rPr>
        <w:t>â</w:t>
      </w:r>
      <w:r w:rsidRPr="00813ED2">
        <w:rPr>
          <w:bCs/>
          <w:sz w:val="28"/>
          <w:szCs w:val="28"/>
          <w:lang w:val="nl-NL"/>
        </w:rPr>
        <w:t>n</w:t>
      </w:r>
      <w:r w:rsidRPr="00813ED2">
        <w:rPr>
          <w:bCs/>
          <w:sz w:val="28"/>
          <w:szCs w:val="28"/>
          <w:lang w:val="hr-HR"/>
        </w:rPr>
        <w:t xml:space="preserve"> </w:t>
      </w:r>
      <w:r w:rsidRPr="00813ED2">
        <w:rPr>
          <w:bCs/>
          <w:sz w:val="28"/>
          <w:szCs w:val="28"/>
          <w:lang w:val="nl-NL"/>
        </w:rPr>
        <w:t>d</w:t>
      </w:r>
      <w:r w:rsidRPr="00813ED2">
        <w:rPr>
          <w:bCs/>
          <w:sz w:val="28"/>
          <w:szCs w:val="28"/>
          <w:lang w:val="hr-HR"/>
        </w:rPr>
        <w:t>â</w:t>
      </w:r>
      <w:r w:rsidRPr="00813ED2">
        <w:rPr>
          <w:bCs/>
          <w:sz w:val="28"/>
          <w:szCs w:val="28"/>
          <w:lang w:val="nl-NL"/>
        </w:rPr>
        <w:t>n</w:t>
      </w:r>
      <w:r w:rsidRPr="00813ED2">
        <w:rPr>
          <w:bCs/>
          <w:sz w:val="28"/>
          <w:szCs w:val="28"/>
          <w:lang w:val="hr-HR"/>
        </w:rPr>
        <w:t xml:space="preserve">, </w:t>
      </w:r>
      <w:r w:rsidRPr="00813ED2">
        <w:rPr>
          <w:bCs/>
          <w:sz w:val="28"/>
          <w:szCs w:val="28"/>
          <w:lang w:val="nl-NL"/>
        </w:rPr>
        <w:t>hồ</w:t>
      </w:r>
      <w:r w:rsidRPr="00813ED2">
        <w:rPr>
          <w:bCs/>
          <w:sz w:val="28"/>
          <w:szCs w:val="28"/>
          <w:lang w:val="hr-HR"/>
        </w:rPr>
        <w:t xml:space="preserve"> </w:t>
      </w:r>
      <w:r w:rsidRPr="00813ED2">
        <w:rPr>
          <w:bCs/>
          <w:sz w:val="28"/>
          <w:szCs w:val="28"/>
          <w:lang w:val="nl-NL"/>
        </w:rPr>
        <w:t>s</w:t>
      </w:r>
      <w:r w:rsidRPr="00813ED2">
        <w:rPr>
          <w:bCs/>
          <w:sz w:val="28"/>
          <w:szCs w:val="28"/>
          <w:lang w:val="hr-HR"/>
        </w:rPr>
        <w:t xml:space="preserve">ơ </w:t>
      </w:r>
      <w:r w:rsidRPr="00813ED2">
        <w:rPr>
          <w:bCs/>
          <w:sz w:val="28"/>
          <w:szCs w:val="28"/>
          <w:lang w:val="nl-NL"/>
        </w:rPr>
        <w:t>n</w:t>
      </w:r>
      <w:r w:rsidRPr="00813ED2">
        <w:rPr>
          <w:bCs/>
          <w:sz w:val="28"/>
          <w:szCs w:val="28"/>
          <w:lang w:val="hr-HR"/>
        </w:rPr>
        <w:t>à</w:t>
      </w:r>
      <w:r w:rsidRPr="00813ED2">
        <w:rPr>
          <w:bCs/>
          <w:sz w:val="28"/>
          <w:szCs w:val="28"/>
          <w:lang w:val="nl-NL"/>
        </w:rPr>
        <w:t>y</w:t>
      </w:r>
      <w:r w:rsidRPr="00813ED2">
        <w:rPr>
          <w:bCs/>
          <w:sz w:val="28"/>
          <w:szCs w:val="28"/>
          <w:lang w:val="hr-HR"/>
        </w:rPr>
        <w:t xml:space="preserve"> </w:t>
      </w:r>
      <w:r w:rsidRPr="00813ED2">
        <w:rPr>
          <w:bCs/>
          <w:sz w:val="28"/>
          <w:szCs w:val="28"/>
          <w:lang w:val="nl-NL"/>
        </w:rPr>
        <w:t>do</w:t>
      </w:r>
      <w:r w:rsidRPr="00813ED2">
        <w:rPr>
          <w:bCs/>
          <w:sz w:val="28"/>
          <w:szCs w:val="28"/>
          <w:lang w:val="hr-HR"/>
        </w:rPr>
        <w:t xml:space="preserve"> </w:t>
      </w:r>
      <w:r w:rsidRPr="00813ED2">
        <w:rPr>
          <w:bCs/>
          <w:sz w:val="28"/>
          <w:szCs w:val="28"/>
          <w:lang w:val="nl-NL"/>
        </w:rPr>
        <w:t>c</w:t>
      </w:r>
      <w:r w:rsidRPr="00813ED2">
        <w:rPr>
          <w:bCs/>
          <w:sz w:val="28"/>
          <w:szCs w:val="28"/>
          <w:lang w:val="hr-HR"/>
        </w:rPr>
        <w:t xml:space="preserve">ơ </w:t>
      </w:r>
      <w:r w:rsidRPr="00813ED2">
        <w:rPr>
          <w:bCs/>
          <w:sz w:val="28"/>
          <w:szCs w:val="28"/>
          <w:lang w:val="nl-NL"/>
        </w:rPr>
        <w:t>quan</w:t>
      </w:r>
      <w:r w:rsidRPr="00813ED2">
        <w:rPr>
          <w:bCs/>
          <w:sz w:val="28"/>
          <w:szCs w:val="28"/>
          <w:lang w:val="hr-HR"/>
        </w:rPr>
        <w:t xml:space="preserve"> </w:t>
      </w:r>
      <w:r w:rsidRPr="00813ED2">
        <w:rPr>
          <w:bCs/>
          <w:sz w:val="28"/>
          <w:szCs w:val="28"/>
          <w:lang w:val="nl-NL"/>
        </w:rPr>
        <w:t>qu</w:t>
      </w:r>
      <w:r w:rsidRPr="00813ED2">
        <w:rPr>
          <w:bCs/>
          <w:sz w:val="28"/>
          <w:szCs w:val="28"/>
          <w:lang w:val="hr-HR"/>
        </w:rPr>
        <w:t>â</w:t>
      </w:r>
      <w:r w:rsidRPr="00813ED2">
        <w:rPr>
          <w:bCs/>
          <w:sz w:val="28"/>
          <w:szCs w:val="28"/>
          <w:lang w:val="nl-NL"/>
        </w:rPr>
        <w:t>n</w:t>
      </w:r>
      <w:r w:rsidRPr="00813ED2">
        <w:rPr>
          <w:bCs/>
          <w:sz w:val="28"/>
          <w:szCs w:val="28"/>
          <w:lang w:val="hr-HR"/>
        </w:rPr>
        <w:t xml:space="preserve"> đ</w:t>
      </w:r>
      <w:r w:rsidRPr="00813ED2">
        <w:rPr>
          <w:bCs/>
          <w:sz w:val="28"/>
          <w:szCs w:val="28"/>
          <w:lang w:val="nl-NL"/>
        </w:rPr>
        <w:t>ội</w:t>
      </w:r>
      <w:r w:rsidRPr="00813ED2">
        <w:rPr>
          <w:bCs/>
          <w:sz w:val="28"/>
          <w:szCs w:val="28"/>
          <w:lang w:val="hr-HR"/>
        </w:rPr>
        <w:t xml:space="preserve">, </w:t>
      </w:r>
      <w:r w:rsidRPr="00813ED2">
        <w:rPr>
          <w:bCs/>
          <w:sz w:val="28"/>
          <w:szCs w:val="28"/>
          <w:lang w:val="nl-NL"/>
        </w:rPr>
        <w:t>c</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an</w:t>
      </w:r>
      <w:r w:rsidRPr="00813ED2">
        <w:rPr>
          <w:bCs/>
          <w:sz w:val="28"/>
          <w:szCs w:val="28"/>
          <w:lang w:val="hr-HR"/>
        </w:rPr>
        <w:t xml:space="preserve"> </w:t>
      </w:r>
      <w:r w:rsidRPr="00813ED2">
        <w:rPr>
          <w:bCs/>
          <w:sz w:val="28"/>
          <w:szCs w:val="28"/>
          <w:lang w:val="nl-NL"/>
        </w:rPr>
        <w:t>lập</w:t>
      </w:r>
      <w:r w:rsidRPr="00813ED2">
        <w:rPr>
          <w:sz w:val="28"/>
          <w:szCs w:val="28"/>
          <w:lang w:val="hr-HR"/>
        </w:rPr>
        <w:t xml:space="preserve"> t</w:t>
      </w:r>
      <w:r w:rsidRPr="00813ED2">
        <w:rPr>
          <w:bCs/>
          <w:sz w:val="28"/>
          <w:szCs w:val="28"/>
          <w:lang w:val="nl-NL"/>
        </w:rPr>
        <w:t>heo</w:t>
      </w:r>
      <w:r w:rsidRPr="00813ED2">
        <w:rPr>
          <w:bCs/>
          <w:sz w:val="28"/>
          <w:szCs w:val="28"/>
          <w:lang w:val="hr-HR"/>
        </w:rPr>
        <w:t xml:space="preserve"> </w:t>
      </w:r>
      <w:r w:rsidRPr="00813ED2">
        <w:rPr>
          <w:bCs/>
          <w:sz w:val="28"/>
          <w:szCs w:val="28"/>
          <w:lang w:val="nl-NL"/>
        </w:rPr>
        <w:t>quy</w:t>
      </w:r>
      <w:r w:rsidRPr="00813ED2">
        <w:rPr>
          <w:bCs/>
          <w:sz w:val="28"/>
          <w:szCs w:val="28"/>
          <w:lang w:val="hr-HR"/>
        </w:rPr>
        <w:t xml:space="preserve"> đ</w:t>
      </w:r>
      <w:r w:rsidRPr="00813ED2">
        <w:rPr>
          <w:bCs/>
          <w:sz w:val="28"/>
          <w:szCs w:val="28"/>
          <w:lang w:val="nl-NL"/>
        </w:rPr>
        <w:t>ịnh).</w:t>
      </w:r>
    </w:p>
    <w:p w:rsidR="004B3F82" w:rsidRPr="00386769" w:rsidRDefault="004B3F82" w:rsidP="004B3F82">
      <w:pPr>
        <w:pStyle w:val="NormalWeb"/>
        <w:spacing w:beforeAutospacing="0" w:after="80" w:afterAutospacing="0"/>
        <w:rPr>
          <w:b/>
          <w:bCs/>
          <w:sz w:val="28"/>
          <w:szCs w:val="28"/>
        </w:rPr>
      </w:pPr>
      <w:r>
        <w:rPr>
          <w:b/>
          <w:bCs/>
          <w:sz w:val="28"/>
          <w:szCs w:val="28"/>
        </w:rPr>
        <w:tab/>
        <w:t>7</w:t>
      </w:r>
      <w:r w:rsidRPr="00386769">
        <w:rPr>
          <w:b/>
          <w:bCs/>
          <w:sz w:val="28"/>
          <w:szCs w:val="28"/>
        </w:rPr>
        <w:t xml:space="preserve">.9. Căn cứ </w:t>
      </w:r>
      <w:r>
        <w:rPr>
          <w:b/>
          <w:bCs/>
          <w:sz w:val="28"/>
          <w:szCs w:val="28"/>
        </w:rPr>
        <w:t>pháp lý của thủ tục hành chính</w:t>
      </w:r>
    </w:p>
    <w:p w:rsidR="004B3F82" w:rsidRPr="00813ED2" w:rsidRDefault="004B3F82" w:rsidP="004B3F82">
      <w:pPr>
        <w:spacing w:before="100" w:after="80"/>
        <w:ind w:firstLine="720"/>
        <w:jc w:val="both"/>
        <w:rPr>
          <w:sz w:val="28"/>
          <w:szCs w:val="28"/>
        </w:rPr>
      </w:pPr>
      <w:r>
        <w:rPr>
          <w:sz w:val="28"/>
          <w:szCs w:val="28"/>
        </w:rPr>
        <w:t xml:space="preserve">- </w:t>
      </w:r>
      <w:r w:rsidRPr="00386769">
        <w:rPr>
          <w:sz w:val="28"/>
          <w:szCs w:val="28"/>
        </w:rPr>
        <w:t>Điều 26</w:t>
      </w:r>
      <w:r>
        <w:rPr>
          <w:sz w:val="28"/>
          <w:szCs w:val="28"/>
        </w:rPr>
        <w:t xml:space="preserve"> </w:t>
      </w:r>
      <w:r w:rsidRPr="00813ED2">
        <w:rPr>
          <w:sz w:val="28"/>
          <w:szCs w:val="28"/>
          <w:lang w:val="nl-NL"/>
        </w:rPr>
        <w:t>Ph</w:t>
      </w:r>
      <w:r w:rsidRPr="00813ED2">
        <w:rPr>
          <w:sz w:val="28"/>
          <w:szCs w:val="28"/>
          <w:lang w:val="hr-HR"/>
        </w:rPr>
        <w:t>á</w:t>
      </w:r>
      <w:r w:rsidRPr="00813ED2">
        <w:rPr>
          <w:sz w:val="28"/>
          <w:szCs w:val="28"/>
          <w:lang w:val="nl-NL"/>
        </w:rPr>
        <w:t>p lệnh</w:t>
      </w:r>
      <w:r w:rsidRPr="00813ED2">
        <w:rPr>
          <w:sz w:val="28"/>
          <w:szCs w:val="28"/>
          <w:lang w:val="hr-HR"/>
        </w:rPr>
        <w:t xml:space="preserve"> ư</w:t>
      </w:r>
      <w:r w:rsidRPr="00813ED2">
        <w:rPr>
          <w:sz w:val="28"/>
          <w:szCs w:val="28"/>
          <w:lang w:val="nl-NL"/>
        </w:rPr>
        <w:t>u</w:t>
      </w:r>
      <w:r w:rsidRPr="00813ED2">
        <w:rPr>
          <w:sz w:val="28"/>
          <w:szCs w:val="28"/>
          <w:lang w:val="hr-HR"/>
        </w:rPr>
        <w:t xml:space="preserve"> đã</w:t>
      </w:r>
      <w:r w:rsidRPr="00813ED2">
        <w:rPr>
          <w:sz w:val="28"/>
          <w:szCs w:val="28"/>
          <w:lang w:val="nl-NL"/>
        </w:rPr>
        <w:t>i ng</w:t>
      </w:r>
      <w:r w:rsidRPr="00813ED2">
        <w:rPr>
          <w:sz w:val="28"/>
          <w:szCs w:val="28"/>
          <w:lang w:val="hr-HR"/>
        </w:rPr>
        <w:t>ư</w:t>
      </w:r>
      <w:r w:rsidRPr="00813ED2">
        <w:rPr>
          <w:sz w:val="28"/>
          <w:szCs w:val="28"/>
          <w:lang w:val="nl-NL"/>
        </w:rPr>
        <w:t>ời c</w:t>
      </w:r>
      <w:r w:rsidRPr="00813ED2">
        <w:rPr>
          <w:sz w:val="28"/>
          <w:szCs w:val="28"/>
          <w:lang w:val="hr-HR"/>
        </w:rPr>
        <w:t xml:space="preserve">ó </w:t>
      </w:r>
      <w:r w:rsidRPr="00813ED2">
        <w:rPr>
          <w:sz w:val="28"/>
          <w:szCs w:val="28"/>
          <w:lang w:val="nl-NL"/>
        </w:rPr>
        <w:t>c</w:t>
      </w:r>
      <w:r w:rsidRPr="00813ED2">
        <w:rPr>
          <w:sz w:val="28"/>
          <w:szCs w:val="28"/>
          <w:lang w:val="hr-HR"/>
        </w:rPr>
        <w:t>ô</w:t>
      </w:r>
      <w:r w:rsidRPr="00813ED2">
        <w:rPr>
          <w:sz w:val="28"/>
          <w:szCs w:val="28"/>
          <w:lang w:val="nl-NL"/>
        </w:rPr>
        <w:t>ng với c</w:t>
      </w:r>
      <w:r w:rsidRPr="00813ED2">
        <w:rPr>
          <w:sz w:val="28"/>
          <w:szCs w:val="28"/>
          <w:lang w:val="hr-HR"/>
        </w:rPr>
        <w:t>á</w:t>
      </w:r>
      <w:r w:rsidRPr="00813ED2">
        <w:rPr>
          <w:sz w:val="28"/>
          <w:szCs w:val="28"/>
          <w:lang w:val="nl-NL"/>
        </w:rPr>
        <w:t>ch mạng số</w:t>
      </w:r>
      <w:r w:rsidRPr="00813ED2">
        <w:rPr>
          <w:sz w:val="28"/>
          <w:szCs w:val="28"/>
          <w:lang w:val="hr-HR"/>
        </w:rPr>
        <w:t xml:space="preserve"> 26/2005/</w:t>
      </w:r>
      <w:r w:rsidRPr="00813ED2">
        <w:rPr>
          <w:sz w:val="28"/>
          <w:szCs w:val="28"/>
          <w:lang w:val="nl-NL"/>
        </w:rPr>
        <w:t>PL</w:t>
      </w:r>
      <w:r w:rsidRPr="00813ED2">
        <w:rPr>
          <w:sz w:val="28"/>
          <w:szCs w:val="28"/>
          <w:lang w:val="hr-HR"/>
        </w:rPr>
        <w:t>-</w:t>
      </w:r>
      <w:r w:rsidRPr="00813ED2">
        <w:rPr>
          <w:sz w:val="28"/>
          <w:szCs w:val="28"/>
          <w:lang w:val="nl-NL"/>
        </w:rPr>
        <w:t>UBTVQH</w:t>
      </w:r>
      <w:r w:rsidRPr="00813ED2">
        <w:rPr>
          <w:sz w:val="28"/>
          <w:szCs w:val="28"/>
          <w:lang w:val="hr-HR"/>
        </w:rPr>
        <w:t xml:space="preserve">11 </w:t>
      </w:r>
      <w:r w:rsidRPr="00813ED2">
        <w:rPr>
          <w:sz w:val="28"/>
          <w:szCs w:val="28"/>
          <w:lang w:val="nl-NL"/>
        </w:rPr>
        <w:t>ng</w:t>
      </w:r>
      <w:r w:rsidRPr="00813ED2">
        <w:rPr>
          <w:sz w:val="28"/>
          <w:szCs w:val="28"/>
          <w:lang w:val="hr-HR"/>
        </w:rPr>
        <w:t>à</w:t>
      </w:r>
      <w:r w:rsidRPr="00813ED2">
        <w:rPr>
          <w:sz w:val="28"/>
          <w:szCs w:val="28"/>
          <w:lang w:val="nl-NL"/>
        </w:rPr>
        <w:t>y</w:t>
      </w:r>
      <w:r w:rsidRPr="00813ED2">
        <w:rPr>
          <w:sz w:val="28"/>
          <w:szCs w:val="28"/>
          <w:lang w:val="hr-HR"/>
        </w:rPr>
        <w:t xml:space="preserve"> 29/6/2005 </w:t>
      </w:r>
      <w:r w:rsidRPr="00813ED2">
        <w:rPr>
          <w:sz w:val="28"/>
          <w:szCs w:val="28"/>
          <w:lang w:val="nl-NL"/>
        </w:rPr>
        <w:t>của Uỷ ban Th</w:t>
      </w:r>
      <w:r w:rsidRPr="00813ED2">
        <w:rPr>
          <w:sz w:val="28"/>
          <w:szCs w:val="28"/>
          <w:lang w:val="hr-HR"/>
        </w:rPr>
        <w:t>ư</w:t>
      </w:r>
      <w:r w:rsidRPr="00813ED2">
        <w:rPr>
          <w:sz w:val="28"/>
          <w:szCs w:val="28"/>
          <w:lang w:val="nl-NL"/>
        </w:rPr>
        <w:t>ờng vụ Quốc hội</w:t>
      </w:r>
      <w:r>
        <w:rPr>
          <w:sz w:val="28"/>
          <w:szCs w:val="28"/>
          <w:lang w:val="nl-NL"/>
        </w:rPr>
        <w:t xml:space="preserve">; </w:t>
      </w:r>
      <w:r w:rsidRPr="00813ED2">
        <w:rPr>
          <w:sz w:val="28"/>
          <w:szCs w:val="28"/>
          <w:lang w:val="vi-VN"/>
        </w:rPr>
        <w:t>Pháp lệnh ưu đãi người có công với</w:t>
      </w:r>
      <w:r w:rsidRPr="00813ED2">
        <w:rPr>
          <w:sz w:val="28"/>
          <w:szCs w:val="28"/>
          <w:lang w:val="nl-NL"/>
        </w:rPr>
        <w:t xml:space="preserve"> cách mạng</w:t>
      </w:r>
      <w:r w:rsidRPr="00813ED2">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4B3F82" w:rsidRPr="00386769" w:rsidRDefault="004B3F82" w:rsidP="004B3F82">
      <w:pPr>
        <w:spacing w:before="100" w:after="8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38</w:t>
      </w:r>
      <w:r>
        <w:rPr>
          <w:sz w:val="28"/>
          <w:szCs w:val="28"/>
        </w:rPr>
        <w:t xml:space="preserve"> -</w:t>
      </w:r>
      <w:r w:rsidRPr="00386769">
        <w:rPr>
          <w:sz w:val="28"/>
          <w:szCs w:val="28"/>
        </w:rPr>
        <w:t xml:space="preserve"> 43</w:t>
      </w:r>
      <w:r w:rsidRPr="00386769">
        <w:rPr>
          <w:sz w:val="28"/>
          <w:szCs w:val="28"/>
          <w:lang w:val="vi-VN"/>
        </w:rPr>
        <w:t xml:space="preserve"> 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4B3F82" w:rsidRDefault="004B3F82" w:rsidP="004B3F82">
      <w:pPr>
        <w:pStyle w:val="NormalWeb"/>
        <w:shd w:val="clear" w:color="auto" w:fill="FFFFFF"/>
        <w:spacing w:beforeAutospacing="0" w:after="80" w:afterAutospacing="0"/>
        <w:ind w:firstLine="720"/>
        <w:jc w:val="both"/>
        <w:rPr>
          <w:sz w:val="28"/>
          <w:szCs w:val="28"/>
          <w:lang w:val="hr-HR"/>
        </w:rPr>
      </w:pPr>
      <w:r>
        <w:rPr>
          <w:sz w:val="28"/>
          <w:szCs w:val="28"/>
        </w:rPr>
        <w:t xml:space="preserve">- </w:t>
      </w:r>
      <w:r w:rsidRPr="00386769">
        <w:rPr>
          <w:sz w:val="28"/>
          <w:szCs w:val="28"/>
        </w:rPr>
        <w:t>Điều 27, 29, 30</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lang w:val="hr-HR"/>
        </w:rPr>
        <w:t>;</w:t>
      </w:r>
    </w:p>
    <w:p w:rsidR="004B3F82" w:rsidRDefault="004B3F82" w:rsidP="004B3F82">
      <w:pPr>
        <w:pStyle w:val="NormalWeb"/>
        <w:shd w:val="clear" w:color="auto" w:fill="FFFFFF"/>
        <w:spacing w:beforeAutospacing="0" w:after="80" w:afterAutospacing="0"/>
        <w:ind w:firstLine="720"/>
        <w:jc w:val="both"/>
        <w:rPr>
          <w:sz w:val="28"/>
          <w:szCs w:val="28"/>
          <w:lang w:val="hr-HR"/>
        </w:rPr>
      </w:pPr>
      <w:r>
        <w:rPr>
          <w:sz w:val="28"/>
          <w:szCs w:val="28"/>
          <w:lang w:val="hr-HR"/>
        </w:rPr>
        <w:t xml:space="preserve">- Điều 5 Thông tư số 16/2014/TT-BLĐTBXH ngày 30/7/2014 của Bộ </w:t>
      </w:r>
      <w:r w:rsidRPr="008B113F">
        <w:rPr>
          <w:sz w:val="28"/>
          <w:szCs w:val="28"/>
          <w:lang w:val="hr-HR"/>
        </w:rPr>
        <w:t xml:space="preserve">Lao động – Thương binh và Xã hội </w:t>
      </w:r>
      <w:r>
        <w:rPr>
          <w:sz w:val="28"/>
          <w:szCs w:val="28"/>
          <w:lang w:val="hr-HR"/>
        </w:rPr>
        <w:t>hướng dẫn một số nội dung xác nhận và thực hiện chế độ ưu đãi người có công với cách mạng.</w:t>
      </w:r>
    </w:p>
    <w:p w:rsidR="004B3F82" w:rsidRPr="00386769" w:rsidRDefault="004B3F82" w:rsidP="004B3F82">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7</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4B3F82" w:rsidRPr="00386769" w:rsidTr="009D5CF2">
        <w:trPr>
          <w:trHeight w:val="517"/>
        </w:trPr>
        <w:tc>
          <w:tcPr>
            <w:tcW w:w="2695" w:type="pct"/>
            <w:vAlign w:val="center"/>
          </w:tcPr>
          <w:p w:rsidR="004B3F82" w:rsidRPr="00386769" w:rsidRDefault="004B3F82"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4B3F82" w:rsidRPr="00386769" w:rsidRDefault="004B3F82"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4B3F82" w:rsidRPr="00386769" w:rsidRDefault="004B3F82" w:rsidP="009D5CF2">
            <w:pPr>
              <w:spacing w:before="120" w:after="120"/>
              <w:jc w:val="center"/>
              <w:rPr>
                <w:sz w:val="28"/>
                <w:szCs w:val="28"/>
                <w:lang w:val="nl-NL"/>
              </w:rPr>
            </w:pPr>
            <w:r w:rsidRPr="00386769">
              <w:rPr>
                <w:b/>
                <w:bCs/>
                <w:sz w:val="28"/>
                <w:szCs w:val="28"/>
                <w:lang w:val="nl-NL"/>
              </w:rPr>
              <w:t>Thời gian lưu</w:t>
            </w:r>
          </w:p>
        </w:tc>
      </w:tr>
      <w:tr w:rsidR="004B3F82" w:rsidRPr="00386769" w:rsidTr="009D5CF2">
        <w:trPr>
          <w:trHeight w:val="1412"/>
        </w:trPr>
        <w:tc>
          <w:tcPr>
            <w:tcW w:w="2695" w:type="pct"/>
            <w:vAlign w:val="center"/>
          </w:tcPr>
          <w:p w:rsidR="004B3F82" w:rsidRPr="00386769" w:rsidRDefault="004B3F82" w:rsidP="009D5CF2">
            <w:pPr>
              <w:spacing w:before="80" w:after="80"/>
              <w:rPr>
                <w:sz w:val="28"/>
                <w:szCs w:val="28"/>
                <w:lang w:val="nl-NL"/>
              </w:rPr>
            </w:pPr>
            <w:r w:rsidRPr="00386769">
              <w:rPr>
                <w:sz w:val="28"/>
                <w:szCs w:val="28"/>
                <w:lang w:val="nl-NL"/>
              </w:rPr>
              <w:t xml:space="preserve">- Như mục </w:t>
            </w:r>
            <w:r>
              <w:rPr>
                <w:sz w:val="28"/>
                <w:szCs w:val="28"/>
                <w:lang w:val="nl-NL"/>
              </w:rPr>
              <w:t>7</w:t>
            </w:r>
            <w:r w:rsidRPr="00386769">
              <w:rPr>
                <w:sz w:val="28"/>
                <w:szCs w:val="28"/>
                <w:lang w:val="nl-NL"/>
              </w:rPr>
              <w:t>.2;</w:t>
            </w:r>
          </w:p>
          <w:p w:rsidR="004B3F82" w:rsidRDefault="004B3F82" w:rsidP="009D5CF2">
            <w:pPr>
              <w:spacing w:before="80" w:after="80"/>
              <w:jc w:val="both"/>
              <w:rPr>
                <w:sz w:val="28"/>
                <w:szCs w:val="28"/>
                <w:lang w:val="nl-NL"/>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r w:rsidRPr="00386769">
              <w:rPr>
                <w:sz w:val="28"/>
                <w:szCs w:val="28"/>
                <w:lang w:val="nl-NL"/>
              </w:rPr>
              <w:t xml:space="preserve"> </w:t>
            </w:r>
          </w:p>
          <w:p w:rsidR="004B3F82" w:rsidRPr="00386769" w:rsidRDefault="004B3F82" w:rsidP="009D5CF2">
            <w:pPr>
              <w:spacing w:before="80" w:after="80"/>
              <w:jc w:val="both"/>
              <w:rPr>
                <w:sz w:val="28"/>
                <w:szCs w:val="28"/>
                <w:lang w:val="nl-NL"/>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4B3F82" w:rsidRPr="00386769" w:rsidRDefault="004B3F82"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4B3F82" w:rsidRPr="00386769" w:rsidRDefault="004B3F82" w:rsidP="009D5CF2">
            <w:pPr>
              <w:spacing w:before="120" w:after="120"/>
              <w:jc w:val="center"/>
              <w:rPr>
                <w:sz w:val="28"/>
                <w:szCs w:val="28"/>
                <w:lang w:val="nl-NL"/>
              </w:rPr>
            </w:pPr>
            <w:r w:rsidRPr="00386769">
              <w:rPr>
                <w:sz w:val="28"/>
                <w:szCs w:val="28"/>
                <w:lang w:val="nl-NL"/>
              </w:rPr>
              <w:t xml:space="preserve">Lưu vĩnh viễn tại kho lưu trữ của Sở </w:t>
            </w:r>
            <w:r w:rsidRPr="00813ED2">
              <w:rPr>
                <w:sz w:val="28"/>
                <w:szCs w:val="28"/>
                <w:lang w:val="nl-NL"/>
              </w:rPr>
              <w:t>Lao động – Thương binh và Xã hội</w:t>
            </w:r>
          </w:p>
        </w:tc>
      </w:tr>
      <w:tr w:rsidR="004B3F82" w:rsidRPr="00386769" w:rsidTr="009D5CF2">
        <w:trPr>
          <w:trHeight w:val="57"/>
        </w:trPr>
        <w:tc>
          <w:tcPr>
            <w:tcW w:w="2695" w:type="pct"/>
            <w:vAlign w:val="center"/>
          </w:tcPr>
          <w:p w:rsidR="004B3F82" w:rsidRPr="00386769" w:rsidRDefault="004B3F82" w:rsidP="009D5CF2">
            <w:pPr>
              <w:pStyle w:val="NormalWeb"/>
              <w:tabs>
                <w:tab w:val="left" w:pos="709"/>
              </w:tabs>
              <w:spacing w:before="120" w:beforeAutospacing="0" w:after="120" w:afterAutospacing="0"/>
              <w:jc w:val="both"/>
              <w:rPr>
                <w:sz w:val="28"/>
                <w:szCs w:val="28"/>
              </w:rPr>
            </w:pPr>
            <w:r w:rsidRPr="00813ED2">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813ED2">
              <w:rPr>
                <w:rStyle w:val="fontstyle01"/>
                <w:lang w:val="nl-NL"/>
              </w:rPr>
              <w:t>về thực hiện cơ chế một cửa, một cửa liên thông trong giải quyết thủ tục hành chính</w:t>
            </w:r>
            <w:r w:rsidRPr="00813ED2">
              <w:rPr>
                <w:sz w:val="28"/>
                <w:szCs w:val="28"/>
                <w:lang w:val="nl-NL"/>
              </w:rPr>
              <w:t>.</w:t>
            </w:r>
          </w:p>
        </w:tc>
        <w:tc>
          <w:tcPr>
            <w:tcW w:w="1088" w:type="pct"/>
            <w:vAlign w:val="center"/>
          </w:tcPr>
          <w:p w:rsidR="004B3F82" w:rsidRPr="00386769" w:rsidRDefault="004B3F82"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4B3F82" w:rsidRPr="00386769" w:rsidRDefault="004B3F82" w:rsidP="009D5CF2">
            <w:pPr>
              <w:spacing w:before="120" w:after="120"/>
              <w:rPr>
                <w:sz w:val="28"/>
                <w:szCs w:val="28"/>
                <w:lang w:val="nl-NL"/>
              </w:rPr>
            </w:pPr>
          </w:p>
        </w:tc>
      </w:tr>
    </w:tbl>
    <w:p w:rsidR="004B3F82" w:rsidRDefault="004B3F82" w:rsidP="004B3F82">
      <w:pPr>
        <w:pStyle w:val="NormalWeb"/>
        <w:shd w:val="clear" w:color="auto" w:fill="FFFFFF"/>
        <w:spacing w:before="120" w:beforeAutospacing="0" w:after="120" w:afterAutospacing="0"/>
        <w:ind w:firstLine="720"/>
        <w:jc w:val="both"/>
        <w:rPr>
          <w:b/>
          <w:iCs/>
          <w:sz w:val="28"/>
          <w:szCs w:val="28"/>
        </w:rPr>
        <w:sectPr w:rsidR="004B3F82" w:rsidSect="001A2B6E">
          <w:pgSz w:w="16840" w:h="11907" w:orient="landscape" w:code="9"/>
          <w:pgMar w:top="1134" w:right="1021" w:bottom="992" w:left="1871" w:header="567" w:footer="567" w:gutter="0"/>
          <w:cols w:space="720"/>
          <w:titlePg/>
          <w:docGrid w:linePitch="326"/>
        </w:sectPr>
      </w:pPr>
    </w:p>
    <w:p w:rsidR="004B3F82" w:rsidRPr="003F4382" w:rsidRDefault="004B3F82" w:rsidP="004B3F82">
      <w:pPr>
        <w:tabs>
          <w:tab w:val="right" w:leader="dot" w:pos="8640"/>
        </w:tabs>
        <w:spacing w:before="120" w:after="120"/>
        <w:jc w:val="right"/>
        <w:rPr>
          <w:sz w:val="28"/>
          <w:szCs w:val="28"/>
          <w:lang w:val="hr-HR"/>
        </w:rPr>
      </w:pPr>
      <w:r w:rsidRPr="003F4382">
        <w:rPr>
          <w:sz w:val="28"/>
          <w:szCs w:val="28"/>
          <w:lang w:val="nl-NL"/>
        </w:rPr>
        <w:lastRenderedPageBreak/>
        <w:t>Mẫu</w:t>
      </w:r>
      <w:r w:rsidRPr="003F4382">
        <w:rPr>
          <w:sz w:val="28"/>
          <w:szCs w:val="28"/>
          <w:lang w:val="hr-HR"/>
        </w:rPr>
        <w:t xml:space="preserve"> </w:t>
      </w:r>
      <w:r w:rsidRPr="003F4382">
        <w:rPr>
          <w:sz w:val="28"/>
          <w:szCs w:val="28"/>
          <w:lang w:val="nl-NL"/>
        </w:rPr>
        <w:t>HH</w:t>
      </w:r>
      <w:r w:rsidRPr="003F4382">
        <w:rPr>
          <w:sz w:val="28"/>
          <w:szCs w:val="28"/>
          <w:lang w:val="hr-HR"/>
        </w:rPr>
        <w:t>1</w:t>
      </w:r>
    </w:p>
    <w:p w:rsidR="004B3F82" w:rsidRPr="00386769" w:rsidRDefault="004B3F82" w:rsidP="004B3F82">
      <w:pPr>
        <w:tabs>
          <w:tab w:val="right" w:leader="dot" w:pos="8640"/>
        </w:tabs>
        <w:spacing w:before="120" w:after="120"/>
        <w:jc w:val="center"/>
        <w:rPr>
          <w:b/>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4B3F82" w:rsidRPr="00386769" w:rsidRDefault="004B3F82" w:rsidP="004B3F82">
      <w:pPr>
        <w:tabs>
          <w:tab w:val="right" w:leader="dot" w:pos="8640"/>
        </w:tabs>
        <w:spacing w:before="120" w:after="120"/>
        <w:jc w:val="center"/>
        <w:rPr>
          <w:b/>
          <w:sz w:val="28"/>
          <w:szCs w:val="28"/>
          <w:lang w:val="hr-HR"/>
        </w:rPr>
      </w:pPr>
      <w:bookmarkStart w:id="0" w:name="chuong_phuluc39_name"/>
      <w:r w:rsidRPr="00386769">
        <w:rPr>
          <w:b/>
          <w:sz w:val="28"/>
          <w:szCs w:val="28"/>
          <w:lang w:val="nl-NL"/>
        </w:rPr>
        <w:t>BẢN</w:t>
      </w:r>
      <w:r w:rsidRPr="00386769">
        <w:rPr>
          <w:b/>
          <w:sz w:val="28"/>
          <w:szCs w:val="28"/>
          <w:lang w:val="hr-HR"/>
        </w:rPr>
        <w:t xml:space="preserve"> </w:t>
      </w:r>
      <w:r w:rsidRPr="00386769">
        <w:rPr>
          <w:b/>
          <w:sz w:val="28"/>
          <w:szCs w:val="28"/>
          <w:lang w:val="nl-NL"/>
        </w:rPr>
        <w:t>KHAI</w:t>
      </w:r>
      <w:r w:rsidRPr="00386769">
        <w:rPr>
          <w:b/>
          <w:sz w:val="28"/>
          <w:szCs w:val="28"/>
          <w:lang w:val="hr-HR"/>
        </w:rPr>
        <w:t xml:space="preserve"> </w:t>
      </w:r>
      <w:r w:rsidRPr="00386769">
        <w:rPr>
          <w:b/>
          <w:sz w:val="28"/>
          <w:szCs w:val="28"/>
          <w:lang w:val="nl-NL"/>
        </w:rPr>
        <w:t>C</w:t>
      </w:r>
      <w:r w:rsidRPr="00386769">
        <w:rPr>
          <w:b/>
          <w:sz w:val="28"/>
          <w:szCs w:val="28"/>
          <w:lang w:val="hr-HR"/>
        </w:rPr>
        <w:t xml:space="preserve">Á </w:t>
      </w:r>
      <w:r w:rsidRPr="00386769">
        <w:rPr>
          <w:b/>
          <w:sz w:val="28"/>
          <w:szCs w:val="28"/>
          <w:lang w:val="nl-NL"/>
        </w:rPr>
        <w:t>NH</w:t>
      </w:r>
      <w:r w:rsidRPr="00386769">
        <w:rPr>
          <w:b/>
          <w:sz w:val="28"/>
          <w:szCs w:val="28"/>
          <w:lang w:val="hr-HR"/>
        </w:rPr>
        <w:t>Â</w:t>
      </w:r>
      <w:r w:rsidRPr="00386769">
        <w:rPr>
          <w:b/>
          <w:sz w:val="28"/>
          <w:szCs w:val="28"/>
          <w:lang w:val="nl-NL"/>
        </w:rPr>
        <w:t>N</w:t>
      </w:r>
    </w:p>
    <w:p w:rsidR="004B3F82" w:rsidRPr="00386769" w:rsidRDefault="004B3F82" w:rsidP="004B3F82">
      <w:pPr>
        <w:tabs>
          <w:tab w:val="right" w:leader="dot" w:pos="8640"/>
        </w:tabs>
        <w:spacing w:before="120" w:after="120"/>
        <w:jc w:val="center"/>
        <w:rPr>
          <w:b/>
          <w:sz w:val="28"/>
          <w:szCs w:val="28"/>
          <w:lang w:val="hr-HR"/>
        </w:rPr>
      </w:pPr>
      <w:bookmarkStart w:id="1" w:name="chuong_phuluc39_name_name"/>
      <w:bookmarkEnd w:id="0"/>
      <w:r w:rsidRPr="00386769">
        <w:rPr>
          <w:b/>
          <w:sz w:val="28"/>
          <w:szCs w:val="28"/>
          <w:lang w:val="hr-HR"/>
        </w:rPr>
        <w:t>Đ</w:t>
      </w:r>
      <w:r w:rsidRPr="00386769">
        <w:rPr>
          <w:b/>
          <w:sz w:val="28"/>
          <w:szCs w:val="28"/>
          <w:lang w:val="nl-NL"/>
        </w:rPr>
        <w:t>ề</w:t>
      </w:r>
      <w:r w:rsidRPr="00386769">
        <w:rPr>
          <w:b/>
          <w:sz w:val="28"/>
          <w:szCs w:val="28"/>
          <w:lang w:val="hr-HR"/>
        </w:rPr>
        <w:t xml:space="preserve"> </w:t>
      </w:r>
      <w:r w:rsidRPr="00386769">
        <w:rPr>
          <w:b/>
          <w:sz w:val="28"/>
          <w:szCs w:val="28"/>
          <w:lang w:val="nl-NL"/>
        </w:rPr>
        <w:t>nghị</w:t>
      </w:r>
      <w:r w:rsidRPr="00386769">
        <w:rPr>
          <w:b/>
          <w:sz w:val="28"/>
          <w:szCs w:val="28"/>
          <w:lang w:val="hr-HR"/>
        </w:rPr>
        <w:t xml:space="preserve"> </w:t>
      </w:r>
      <w:r w:rsidRPr="00386769">
        <w:rPr>
          <w:b/>
          <w:sz w:val="28"/>
          <w:szCs w:val="28"/>
          <w:lang w:val="nl-NL"/>
        </w:rPr>
        <w:t>giải</w:t>
      </w:r>
      <w:r w:rsidRPr="00386769">
        <w:rPr>
          <w:b/>
          <w:sz w:val="28"/>
          <w:szCs w:val="28"/>
          <w:lang w:val="hr-HR"/>
        </w:rPr>
        <w:t xml:space="preserve"> </w:t>
      </w:r>
      <w:r w:rsidRPr="00386769">
        <w:rPr>
          <w:b/>
          <w:sz w:val="28"/>
          <w:szCs w:val="28"/>
          <w:lang w:val="nl-NL"/>
        </w:rPr>
        <w:t>quyết</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hoạt</w:t>
      </w:r>
      <w:r w:rsidRPr="00386769">
        <w:rPr>
          <w:b/>
          <w:sz w:val="28"/>
          <w:szCs w:val="28"/>
          <w:lang w:val="hr-HR"/>
        </w:rPr>
        <w:t xml:space="preserve"> đ</w:t>
      </w:r>
      <w:r w:rsidRPr="00386769">
        <w:rPr>
          <w:b/>
          <w:sz w:val="28"/>
          <w:szCs w:val="28"/>
          <w:lang w:val="nl-NL"/>
        </w:rPr>
        <w:t>ộng</w:t>
      </w:r>
      <w:r w:rsidRPr="00386769">
        <w:rPr>
          <w:b/>
          <w:sz w:val="28"/>
          <w:szCs w:val="28"/>
          <w:lang w:val="hr-HR"/>
        </w:rPr>
        <w:t xml:space="preserve"> </w:t>
      </w:r>
      <w:r w:rsidRPr="00386769">
        <w:rPr>
          <w:b/>
          <w:sz w:val="28"/>
          <w:szCs w:val="28"/>
          <w:lang w:val="nl-NL"/>
        </w:rPr>
        <w:t>kh</w:t>
      </w:r>
      <w:r w:rsidRPr="00386769">
        <w:rPr>
          <w:b/>
          <w:sz w:val="28"/>
          <w:szCs w:val="28"/>
          <w:lang w:val="hr-HR"/>
        </w:rPr>
        <w:t>á</w:t>
      </w:r>
      <w:r w:rsidRPr="00386769">
        <w:rPr>
          <w:b/>
          <w:sz w:val="28"/>
          <w:szCs w:val="28"/>
          <w:lang w:val="nl-NL"/>
        </w:rPr>
        <w:t>ng</w:t>
      </w:r>
      <w:r w:rsidRPr="00386769">
        <w:rPr>
          <w:b/>
          <w:sz w:val="28"/>
          <w:szCs w:val="28"/>
          <w:lang w:val="hr-HR"/>
        </w:rPr>
        <w:t xml:space="preserve"> </w:t>
      </w:r>
      <w:r w:rsidRPr="00386769">
        <w:rPr>
          <w:b/>
          <w:sz w:val="28"/>
          <w:szCs w:val="28"/>
          <w:lang w:val="nl-NL"/>
        </w:rPr>
        <w:t>chiến</w:t>
      </w:r>
      <w:r w:rsidRPr="00386769">
        <w:rPr>
          <w:b/>
          <w:sz w:val="28"/>
          <w:szCs w:val="28"/>
          <w:lang w:val="hr-HR"/>
        </w:rPr>
        <w:t xml:space="preserve"> </w:t>
      </w:r>
      <w:r w:rsidRPr="00386769">
        <w:rPr>
          <w:b/>
          <w:sz w:val="28"/>
          <w:szCs w:val="28"/>
          <w:lang w:val="nl-NL"/>
        </w:rPr>
        <w:t>bị</w:t>
      </w:r>
      <w:r w:rsidRPr="00386769">
        <w:rPr>
          <w:b/>
          <w:sz w:val="28"/>
          <w:szCs w:val="28"/>
          <w:lang w:val="hr-HR"/>
        </w:rPr>
        <w:t xml:space="preserve"> </w:t>
      </w:r>
      <w:r w:rsidRPr="00386769">
        <w:rPr>
          <w:b/>
          <w:sz w:val="28"/>
          <w:szCs w:val="28"/>
          <w:lang w:val="nl-NL"/>
        </w:rPr>
        <w:t>nhiễm</w:t>
      </w:r>
      <w:r w:rsidRPr="00386769">
        <w:rPr>
          <w:b/>
          <w:sz w:val="28"/>
          <w:szCs w:val="28"/>
          <w:lang w:val="hr-HR"/>
        </w:rPr>
        <w:t xml:space="preserve"> </w:t>
      </w:r>
      <w:r w:rsidRPr="00386769">
        <w:rPr>
          <w:b/>
          <w:sz w:val="28"/>
          <w:szCs w:val="28"/>
          <w:lang w:val="nl-NL"/>
        </w:rPr>
        <w:t>chất</w:t>
      </w:r>
      <w:r w:rsidRPr="00386769">
        <w:rPr>
          <w:b/>
          <w:sz w:val="28"/>
          <w:szCs w:val="28"/>
          <w:lang w:val="hr-HR"/>
        </w:rPr>
        <w:t xml:space="preserve"> đ</w:t>
      </w:r>
      <w:r w:rsidRPr="00386769">
        <w:rPr>
          <w:b/>
          <w:sz w:val="28"/>
          <w:szCs w:val="28"/>
          <w:lang w:val="nl-NL"/>
        </w:rPr>
        <w:t>ộc</w:t>
      </w:r>
      <w:r w:rsidRPr="00386769">
        <w:rPr>
          <w:b/>
          <w:sz w:val="28"/>
          <w:szCs w:val="28"/>
          <w:lang w:val="hr-HR"/>
        </w:rPr>
        <w:t xml:space="preserve"> </w:t>
      </w:r>
      <w:r w:rsidRPr="00386769">
        <w:rPr>
          <w:b/>
          <w:sz w:val="28"/>
          <w:szCs w:val="28"/>
          <w:lang w:val="nl-NL"/>
        </w:rPr>
        <w:t>h</w:t>
      </w:r>
      <w:r w:rsidRPr="00386769">
        <w:rPr>
          <w:b/>
          <w:sz w:val="28"/>
          <w:szCs w:val="28"/>
          <w:lang w:val="hr-HR"/>
        </w:rPr>
        <w:t>ó</w:t>
      </w:r>
      <w:r w:rsidRPr="00386769">
        <w:rPr>
          <w:b/>
          <w:sz w:val="28"/>
          <w:szCs w:val="28"/>
          <w:lang w:val="nl-NL"/>
        </w:rPr>
        <w:t>a</w:t>
      </w:r>
      <w:r w:rsidRPr="00386769">
        <w:rPr>
          <w:b/>
          <w:sz w:val="28"/>
          <w:szCs w:val="28"/>
          <w:lang w:val="hr-HR"/>
        </w:rPr>
        <w:t xml:space="preserve"> </w:t>
      </w:r>
      <w:r w:rsidRPr="00386769">
        <w:rPr>
          <w:b/>
          <w:sz w:val="28"/>
          <w:szCs w:val="28"/>
          <w:lang w:val="nl-NL"/>
        </w:rPr>
        <w:t>học</w:t>
      </w:r>
    </w:p>
    <w:bookmarkEnd w:id="1"/>
    <w:p w:rsidR="004B3F82" w:rsidRPr="00386769" w:rsidRDefault="004B3F82" w:rsidP="004B3F82">
      <w:pPr>
        <w:tabs>
          <w:tab w:val="right" w:leader="dot" w:pos="8640"/>
        </w:tabs>
        <w:spacing w:before="120" w:after="120"/>
        <w:rPr>
          <w:b/>
          <w:sz w:val="28"/>
          <w:szCs w:val="28"/>
          <w:lang w:val="hr-HR"/>
        </w:rPr>
      </w:pPr>
      <w:r w:rsidRPr="00386769">
        <w:rPr>
          <w:b/>
          <w:sz w:val="28"/>
          <w:szCs w:val="28"/>
          <w:lang w:val="hr-HR"/>
        </w:rPr>
        <w:t xml:space="preserve">1. </w:t>
      </w:r>
      <w:r w:rsidRPr="00386769">
        <w:rPr>
          <w:b/>
          <w:sz w:val="28"/>
          <w:szCs w:val="28"/>
          <w:lang w:val="nl-NL"/>
        </w:rPr>
        <w:t>Phần</w:t>
      </w:r>
      <w:r w:rsidRPr="00386769">
        <w:rPr>
          <w:b/>
          <w:sz w:val="28"/>
          <w:szCs w:val="28"/>
          <w:lang w:val="hr-HR"/>
        </w:rPr>
        <w:t xml:space="preserve"> </w:t>
      </w:r>
      <w:r w:rsidRPr="00386769">
        <w:rPr>
          <w:b/>
          <w:sz w:val="28"/>
          <w:szCs w:val="28"/>
          <w:lang w:val="nl-NL"/>
        </w:rPr>
        <w:t>khai</w:t>
      </w:r>
      <w:r w:rsidRPr="00386769">
        <w:rPr>
          <w:b/>
          <w:sz w:val="28"/>
          <w:szCs w:val="28"/>
          <w:lang w:val="hr-HR"/>
        </w:rPr>
        <w:t xml:space="preserve"> </w:t>
      </w:r>
      <w:r w:rsidRPr="00386769">
        <w:rPr>
          <w:b/>
          <w:sz w:val="28"/>
          <w:szCs w:val="28"/>
          <w:lang w:val="nl-NL"/>
        </w:rPr>
        <w:t>về</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4B3F82" w:rsidRPr="00386769" w:rsidRDefault="004B3F82" w:rsidP="004B3F82">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 </w:t>
      </w:r>
    </w:p>
    <w:p w:rsidR="004B3F82" w:rsidRPr="00386769" w:rsidRDefault="004B3F82" w:rsidP="004B3F82">
      <w:pPr>
        <w:tabs>
          <w:tab w:val="right" w:leader="dot" w:pos="8640"/>
        </w:tabs>
        <w:spacing w:before="120" w:after="120"/>
        <w:rPr>
          <w:sz w:val="28"/>
          <w:szCs w:val="28"/>
          <w:lang w:val="hr-HR"/>
        </w:rPr>
      </w:pPr>
      <w:r w:rsidRPr="00386769">
        <w:rPr>
          <w:sz w:val="28"/>
          <w:szCs w:val="28"/>
          <w:lang w:val="nl-NL"/>
        </w:rPr>
        <w:t>Sinh</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sidRPr="00386769">
        <w:rPr>
          <w:sz w:val="28"/>
          <w:szCs w:val="28"/>
          <w:lang w:val="hr-HR"/>
        </w:rPr>
        <w:t>: …….………………..</w:t>
      </w:r>
    </w:p>
    <w:p w:rsidR="004B3F82" w:rsidRPr="00386769" w:rsidRDefault="004B3F82" w:rsidP="004B3F82">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4B3F82" w:rsidRPr="007A35AB" w:rsidRDefault="004B3F82" w:rsidP="004B3F82">
      <w:pPr>
        <w:tabs>
          <w:tab w:val="right" w:leader="dot" w:pos="9360"/>
        </w:tabs>
        <w:spacing w:before="120" w:after="120"/>
        <w:rPr>
          <w:sz w:val="28"/>
          <w:szCs w:val="28"/>
          <w:lang w:val="hr-HR"/>
        </w:rPr>
      </w:pPr>
      <w:r w:rsidRPr="007A35AB">
        <w:rPr>
          <w:sz w:val="28"/>
          <w:szCs w:val="28"/>
          <w:lang w:val="nl-NL"/>
        </w:rPr>
        <w:t>Tr</w:t>
      </w:r>
      <w:r w:rsidRPr="007A35AB">
        <w:rPr>
          <w:sz w:val="28"/>
          <w:szCs w:val="28"/>
          <w:lang w:val="hr-HR"/>
        </w:rPr>
        <w:t xml:space="preserve">ú </w:t>
      </w:r>
      <w:r w:rsidRPr="007A35AB">
        <w:rPr>
          <w:sz w:val="28"/>
          <w:szCs w:val="28"/>
          <w:lang w:val="nl-NL"/>
        </w:rPr>
        <w:t>qu</w:t>
      </w:r>
      <w:r w:rsidRPr="007A35AB">
        <w:rPr>
          <w:sz w:val="28"/>
          <w:szCs w:val="28"/>
          <w:lang w:val="hr-HR"/>
        </w:rPr>
        <w:t>á</w:t>
      </w:r>
      <w:r w:rsidRPr="007A35AB">
        <w:rPr>
          <w:sz w:val="28"/>
          <w:szCs w:val="28"/>
          <w:lang w:val="nl-NL"/>
        </w:rPr>
        <w:t>n</w:t>
      </w:r>
      <w:r w:rsidRPr="007A35AB">
        <w:rPr>
          <w:sz w:val="28"/>
          <w:szCs w:val="28"/>
          <w:lang w:val="hr-HR"/>
        </w:rPr>
        <w:t>: ................................................................................................................</w:t>
      </w:r>
    </w:p>
    <w:p w:rsidR="004B3F82" w:rsidRPr="007A35AB" w:rsidRDefault="004B3F82" w:rsidP="004B3F82">
      <w:pPr>
        <w:tabs>
          <w:tab w:val="right" w:leader="dot" w:pos="8640"/>
        </w:tabs>
        <w:spacing w:before="120" w:after="120"/>
        <w:rPr>
          <w:sz w:val="28"/>
          <w:szCs w:val="28"/>
          <w:lang w:val="hr-HR"/>
        </w:rPr>
      </w:pPr>
      <w:r w:rsidRPr="007A35AB">
        <w:rPr>
          <w:sz w:val="28"/>
          <w:szCs w:val="28"/>
          <w:lang w:val="nl-NL"/>
        </w:rPr>
        <w:t>C</w:t>
      </w:r>
      <w:r w:rsidRPr="007A35AB">
        <w:rPr>
          <w:sz w:val="28"/>
          <w:szCs w:val="28"/>
          <w:lang w:val="hr-HR"/>
        </w:rPr>
        <w:t xml:space="preserve">ó </w:t>
      </w:r>
      <w:r w:rsidRPr="007A35AB">
        <w:rPr>
          <w:sz w:val="28"/>
          <w:szCs w:val="28"/>
          <w:lang w:val="nl-NL"/>
        </w:rPr>
        <w:t>qu</w:t>
      </w:r>
      <w:r w:rsidRPr="007A35AB">
        <w:rPr>
          <w:sz w:val="28"/>
          <w:szCs w:val="28"/>
          <w:lang w:val="hr-HR"/>
        </w:rPr>
        <w:t xml:space="preserve">á </w:t>
      </w:r>
      <w:r w:rsidRPr="007A35AB">
        <w:rPr>
          <w:sz w:val="28"/>
          <w:szCs w:val="28"/>
          <w:lang w:val="nl-NL"/>
        </w:rPr>
        <w:t>tr</w:t>
      </w:r>
      <w:r w:rsidRPr="007A35AB">
        <w:rPr>
          <w:sz w:val="28"/>
          <w:szCs w:val="28"/>
          <w:lang w:val="hr-HR"/>
        </w:rPr>
        <w:t>ì</w:t>
      </w:r>
      <w:r w:rsidRPr="007A35AB">
        <w:rPr>
          <w:sz w:val="28"/>
          <w:szCs w:val="28"/>
          <w:lang w:val="nl-NL"/>
        </w:rPr>
        <w:t>nh</w:t>
      </w:r>
      <w:r w:rsidRPr="007A35AB">
        <w:rPr>
          <w:sz w:val="28"/>
          <w:szCs w:val="28"/>
          <w:lang w:val="hr-HR"/>
        </w:rPr>
        <w:t xml:space="preserve"> </w:t>
      </w:r>
      <w:r w:rsidRPr="007A35AB">
        <w:rPr>
          <w:sz w:val="28"/>
          <w:szCs w:val="28"/>
          <w:lang w:val="nl-NL"/>
        </w:rPr>
        <w:t>tham</w:t>
      </w:r>
      <w:r w:rsidRPr="007A35AB">
        <w:rPr>
          <w:sz w:val="28"/>
          <w:szCs w:val="28"/>
          <w:lang w:val="hr-HR"/>
        </w:rPr>
        <w:t xml:space="preserve"> </w:t>
      </w:r>
      <w:r w:rsidRPr="007A35AB">
        <w:rPr>
          <w:sz w:val="28"/>
          <w:szCs w:val="28"/>
          <w:lang w:val="nl-NL"/>
        </w:rPr>
        <w:t>gia</w:t>
      </w:r>
      <w:r w:rsidRPr="007A35AB">
        <w:rPr>
          <w:sz w:val="28"/>
          <w:szCs w:val="28"/>
          <w:lang w:val="hr-HR"/>
        </w:rPr>
        <w:t xml:space="preserve"> </w:t>
      </w:r>
      <w:r w:rsidRPr="007A35AB">
        <w:rPr>
          <w:sz w:val="28"/>
          <w:szCs w:val="28"/>
          <w:lang w:val="nl-NL"/>
        </w:rPr>
        <w:t>hoạt</w:t>
      </w:r>
      <w:r w:rsidRPr="007A35AB">
        <w:rPr>
          <w:sz w:val="28"/>
          <w:szCs w:val="28"/>
          <w:lang w:val="hr-HR"/>
        </w:rPr>
        <w:t xml:space="preserve"> đ</w:t>
      </w:r>
      <w:r w:rsidRPr="007A35AB">
        <w:rPr>
          <w:sz w:val="28"/>
          <w:szCs w:val="28"/>
          <w:lang w:val="nl-NL"/>
        </w:rPr>
        <w:t>ộng</w:t>
      </w:r>
      <w:r w:rsidRPr="007A35AB">
        <w:rPr>
          <w:sz w:val="28"/>
          <w:szCs w:val="28"/>
          <w:lang w:val="hr-HR"/>
        </w:rPr>
        <w:t xml:space="preserve"> </w:t>
      </w:r>
      <w:r w:rsidRPr="007A35AB">
        <w:rPr>
          <w:sz w:val="28"/>
          <w:szCs w:val="28"/>
          <w:lang w:val="nl-NL"/>
        </w:rPr>
        <w:t>kh</w:t>
      </w:r>
      <w:r w:rsidRPr="007A35AB">
        <w:rPr>
          <w:sz w:val="28"/>
          <w:szCs w:val="28"/>
          <w:lang w:val="hr-HR"/>
        </w:rPr>
        <w:t>á</w:t>
      </w:r>
      <w:r w:rsidRPr="007A35AB">
        <w:rPr>
          <w:sz w:val="28"/>
          <w:szCs w:val="28"/>
          <w:lang w:val="nl-NL"/>
        </w:rPr>
        <w:t>ng</w:t>
      </w:r>
      <w:r w:rsidRPr="007A35AB">
        <w:rPr>
          <w:sz w:val="28"/>
          <w:szCs w:val="28"/>
          <w:lang w:val="hr-HR"/>
        </w:rPr>
        <w:t xml:space="preserve"> </w:t>
      </w:r>
      <w:r w:rsidRPr="007A35AB">
        <w:rPr>
          <w:sz w:val="28"/>
          <w:szCs w:val="28"/>
          <w:lang w:val="nl-NL"/>
        </w:rPr>
        <w:t>chiến</w:t>
      </w:r>
      <w:r w:rsidRPr="007A35AB">
        <w:rPr>
          <w:sz w:val="28"/>
          <w:szCs w:val="28"/>
          <w:lang w:val="hr-HR"/>
        </w:rPr>
        <w:t xml:space="preserve"> </w:t>
      </w:r>
      <w:r w:rsidRPr="007A35AB">
        <w:rPr>
          <w:sz w:val="28"/>
          <w:szCs w:val="28"/>
          <w:lang w:val="nl-NL"/>
        </w:rPr>
        <w:t>nh</w:t>
      </w:r>
      <w:r w:rsidRPr="007A35AB">
        <w:rPr>
          <w:sz w:val="28"/>
          <w:szCs w:val="28"/>
          <w:lang w:val="hr-HR"/>
        </w:rPr>
        <w:t xml:space="preserve">ư </w:t>
      </w:r>
      <w:r w:rsidRPr="007A35AB">
        <w:rPr>
          <w:sz w:val="28"/>
          <w:szCs w:val="28"/>
          <w:lang w:val="nl-NL"/>
        </w:rPr>
        <w:t>sau</w:t>
      </w:r>
      <w:r w:rsidRPr="007A35AB">
        <w:rPr>
          <w:sz w:val="28"/>
          <w:szCs w:val="28"/>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3607"/>
        <w:gridCol w:w="2642"/>
        <w:gridCol w:w="2520"/>
      </w:tblGrid>
      <w:tr w:rsidR="004B3F82" w:rsidRPr="007A35AB" w:rsidTr="009D5CF2">
        <w:tc>
          <w:tcPr>
            <w:tcW w:w="594" w:type="dxa"/>
            <w:shd w:val="clear" w:color="auto" w:fill="auto"/>
            <w:vAlign w:val="center"/>
          </w:tcPr>
          <w:p w:rsidR="004B3F82" w:rsidRPr="007A35AB" w:rsidRDefault="004B3F82" w:rsidP="009D5CF2">
            <w:pPr>
              <w:tabs>
                <w:tab w:val="right" w:leader="dot" w:pos="8640"/>
              </w:tabs>
              <w:spacing w:before="120" w:after="120"/>
              <w:jc w:val="center"/>
              <w:rPr>
                <w:b/>
                <w:sz w:val="28"/>
                <w:szCs w:val="28"/>
              </w:rPr>
            </w:pPr>
            <w:r w:rsidRPr="007A35AB">
              <w:rPr>
                <w:b/>
                <w:sz w:val="28"/>
                <w:szCs w:val="28"/>
              </w:rPr>
              <w:t>TT</w:t>
            </w:r>
          </w:p>
        </w:tc>
        <w:tc>
          <w:tcPr>
            <w:tcW w:w="3607" w:type="dxa"/>
            <w:shd w:val="clear" w:color="auto" w:fill="auto"/>
            <w:vAlign w:val="center"/>
          </w:tcPr>
          <w:p w:rsidR="004B3F82" w:rsidRPr="007A35AB" w:rsidRDefault="004B3F82" w:rsidP="009D5CF2">
            <w:pPr>
              <w:tabs>
                <w:tab w:val="right" w:leader="dot" w:pos="8640"/>
              </w:tabs>
              <w:spacing w:before="120" w:after="120"/>
              <w:jc w:val="center"/>
              <w:rPr>
                <w:b/>
                <w:sz w:val="28"/>
                <w:szCs w:val="28"/>
              </w:rPr>
            </w:pPr>
            <w:r w:rsidRPr="007A35AB">
              <w:rPr>
                <w:b/>
                <w:sz w:val="28"/>
                <w:szCs w:val="28"/>
              </w:rPr>
              <w:t>Thời gian</w:t>
            </w:r>
          </w:p>
        </w:tc>
        <w:tc>
          <w:tcPr>
            <w:tcW w:w="2642" w:type="dxa"/>
            <w:shd w:val="clear" w:color="auto" w:fill="auto"/>
            <w:vAlign w:val="center"/>
          </w:tcPr>
          <w:p w:rsidR="004B3F82" w:rsidRPr="007A35AB" w:rsidRDefault="004B3F82" w:rsidP="009D5CF2">
            <w:pPr>
              <w:tabs>
                <w:tab w:val="right" w:leader="dot" w:pos="8640"/>
              </w:tabs>
              <w:spacing w:before="120" w:after="120"/>
              <w:jc w:val="center"/>
              <w:rPr>
                <w:b/>
                <w:sz w:val="28"/>
                <w:szCs w:val="28"/>
              </w:rPr>
            </w:pPr>
            <w:r w:rsidRPr="007A35AB">
              <w:rPr>
                <w:b/>
                <w:sz w:val="28"/>
                <w:szCs w:val="28"/>
              </w:rPr>
              <w:t>Cơ quan/Đơn vị</w:t>
            </w:r>
          </w:p>
        </w:tc>
        <w:tc>
          <w:tcPr>
            <w:tcW w:w="2520" w:type="dxa"/>
            <w:shd w:val="clear" w:color="auto" w:fill="auto"/>
            <w:vAlign w:val="center"/>
          </w:tcPr>
          <w:p w:rsidR="004B3F82" w:rsidRPr="007A35AB" w:rsidRDefault="004B3F82" w:rsidP="009D5CF2">
            <w:pPr>
              <w:tabs>
                <w:tab w:val="right" w:leader="dot" w:pos="8640"/>
              </w:tabs>
              <w:spacing w:before="120" w:after="120"/>
              <w:jc w:val="center"/>
              <w:rPr>
                <w:b/>
                <w:sz w:val="28"/>
                <w:szCs w:val="28"/>
              </w:rPr>
            </w:pPr>
            <w:r w:rsidRPr="007A35AB">
              <w:rPr>
                <w:b/>
                <w:sz w:val="28"/>
                <w:szCs w:val="28"/>
              </w:rPr>
              <w:t>Địa bàn hoạt động</w:t>
            </w:r>
          </w:p>
        </w:tc>
      </w:tr>
      <w:tr w:rsidR="004B3F82" w:rsidRPr="007A35AB" w:rsidTr="009D5CF2">
        <w:tc>
          <w:tcPr>
            <w:tcW w:w="594" w:type="dxa"/>
            <w:shd w:val="clear" w:color="auto" w:fill="auto"/>
            <w:vAlign w:val="center"/>
          </w:tcPr>
          <w:p w:rsidR="004B3F82" w:rsidRPr="007A35AB" w:rsidRDefault="004B3F82" w:rsidP="009D5CF2">
            <w:pPr>
              <w:tabs>
                <w:tab w:val="right" w:leader="dot" w:pos="8640"/>
              </w:tabs>
              <w:spacing w:before="120" w:after="120"/>
              <w:jc w:val="center"/>
              <w:rPr>
                <w:sz w:val="28"/>
                <w:szCs w:val="28"/>
              </w:rPr>
            </w:pPr>
            <w:r w:rsidRPr="007A35AB">
              <w:rPr>
                <w:sz w:val="28"/>
                <w:szCs w:val="28"/>
              </w:rPr>
              <w:t>1</w:t>
            </w:r>
          </w:p>
        </w:tc>
        <w:tc>
          <w:tcPr>
            <w:tcW w:w="3607" w:type="dxa"/>
            <w:shd w:val="clear" w:color="auto" w:fill="auto"/>
          </w:tcPr>
          <w:p w:rsidR="004B3F82" w:rsidRPr="007A35AB" w:rsidRDefault="004B3F82" w:rsidP="009D5CF2">
            <w:pPr>
              <w:tabs>
                <w:tab w:val="right" w:leader="dot" w:pos="8640"/>
              </w:tabs>
              <w:spacing w:before="120" w:after="120"/>
              <w:rPr>
                <w:sz w:val="28"/>
                <w:szCs w:val="28"/>
              </w:rPr>
            </w:pPr>
            <w:r w:rsidRPr="007A35AB">
              <w:rPr>
                <w:sz w:val="28"/>
                <w:szCs w:val="28"/>
              </w:rPr>
              <w:t xml:space="preserve">Từ tháng ... năm ... </w:t>
            </w:r>
          </w:p>
          <w:p w:rsidR="004B3F82" w:rsidRPr="007A35AB" w:rsidRDefault="004B3F82" w:rsidP="009D5CF2">
            <w:pPr>
              <w:tabs>
                <w:tab w:val="right" w:leader="dot" w:pos="8640"/>
              </w:tabs>
              <w:spacing w:before="120" w:after="120"/>
              <w:rPr>
                <w:sz w:val="28"/>
                <w:szCs w:val="28"/>
              </w:rPr>
            </w:pPr>
            <w:r w:rsidRPr="007A35AB">
              <w:rPr>
                <w:sz w:val="28"/>
                <w:szCs w:val="28"/>
              </w:rPr>
              <w:t>đến tháng ... năm ...</w:t>
            </w:r>
          </w:p>
        </w:tc>
        <w:tc>
          <w:tcPr>
            <w:tcW w:w="2642" w:type="dxa"/>
            <w:shd w:val="clear" w:color="auto" w:fill="auto"/>
          </w:tcPr>
          <w:p w:rsidR="004B3F82" w:rsidRPr="007A35AB" w:rsidRDefault="004B3F82" w:rsidP="009D5CF2">
            <w:pPr>
              <w:tabs>
                <w:tab w:val="right" w:leader="dot" w:pos="8640"/>
              </w:tabs>
              <w:spacing w:before="120" w:after="120"/>
              <w:rPr>
                <w:sz w:val="28"/>
                <w:szCs w:val="28"/>
              </w:rPr>
            </w:pPr>
          </w:p>
        </w:tc>
        <w:tc>
          <w:tcPr>
            <w:tcW w:w="2520" w:type="dxa"/>
            <w:shd w:val="clear" w:color="auto" w:fill="auto"/>
          </w:tcPr>
          <w:p w:rsidR="004B3F82" w:rsidRPr="007A35AB" w:rsidRDefault="004B3F82" w:rsidP="009D5CF2">
            <w:pPr>
              <w:tabs>
                <w:tab w:val="right" w:leader="dot" w:pos="8640"/>
              </w:tabs>
              <w:spacing w:before="120" w:after="120"/>
              <w:rPr>
                <w:sz w:val="28"/>
                <w:szCs w:val="28"/>
              </w:rPr>
            </w:pPr>
          </w:p>
        </w:tc>
      </w:tr>
      <w:tr w:rsidR="004B3F82" w:rsidRPr="007A35AB" w:rsidTr="009D5CF2">
        <w:tc>
          <w:tcPr>
            <w:tcW w:w="594" w:type="dxa"/>
            <w:shd w:val="clear" w:color="auto" w:fill="auto"/>
            <w:vAlign w:val="center"/>
          </w:tcPr>
          <w:p w:rsidR="004B3F82" w:rsidRPr="007A35AB" w:rsidRDefault="004B3F82" w:rsidP="009D5CF2">
            <w:pPr>
              <w:tabs>
                <w:tab w:val="right" w:leader="dot" w:pos="8640"/>
              </w:tabs>
              <w:spacing w:before="120" w:after="120"/>
              <w:jc w:val="center"/>
              <w:rPr>
                <w:sz w:val="28"/>
                <w:szCs w:val="28"/>
              </w:rPr>
            </w:pPr>
            <w:r w:rsidRPr="007A35AB">
              <w:rPr>
                <w:sz w:val="28"/>
                <w:szCs w:val="28"/>
              </w:rPr>
              <w:t>2</w:t>
            </w:r>
          </w:p>
        </w:tc>
        <w:tc>
          <w:tcPr>
            <w:tcW w:w="3607" w:type="dxa"/>
            <w:shd w:val="clear" w:color="auto" w:fill="auto"/>
          </w:tcPr>
          <w:p w:rsidR="004B3F82" w:rsidRPr="007A35AB" w:rsidRDefault="004B3F82" w:rsidP="009D5CF2">
            <w:pPr>
              <w:tabs>
                <w:tab w:val="right" w:leader="dot" w:pos="8640"/>
              </w:tabs>
              <w:spacing w:before="120" w:after="120"/>
              <w:rPr>
                <w:sz w:val="28"/>
                <w:szCs w:val="28"/>
              </w:rPr>
            </w:pPr>
            <w:r w:rsidRPr="007A35AB">
              <w:rPr>
                <w:sz w:val="28"/>
                <w:szCs w:val="28"/>
              </w:rPr>
              <w:t>…</w:t>
            </w:r>
          </w:p>
        </w:tc>
        <w:tc>
          <w:tcPr>
            <w:tcW w:w="2642" w:type="dxa"/>
            <w:shd w:val="clear" w:color="auto" w:fill="auto"/>
          </w:tcPr>
          <w:p w:rsidR="004B3F82" w:rsidRPr="007A35AB" w:rsidRDefault="004B3F82" w:rsidP="009D5CF2">
            <w:pPr>
              <w:tabs>
                <w:tab w:val="right" w:leader="dot" w:pos="8640"/>
              </w:tabs>
              <w:spacing w:before="120" w:after="120"/>
              <w:rPr>
                <w:sz w:val="28"/>
                <w:szCs w:val="28"/>
              </w:rPr>
            </w:pPr>
          </w:p>
        </w:tc>
        <w:tc>
          <w:tcPr>
            <w:tcW w:w="2520" w:type="dxa"/>
            <w:shd w:val="clear" w:color="auto" w:fill="auto"/>
          </w:tcPr>
          <w:p w:rsidR="004B3F82" w:rsidRPr="007A35AB" w:rsidRDefault="004B3F82" w:rsidP="009D5CF2">
            <w:pPr>
              <w:tabs>
                <w:tab w:val="right" w:leader="dot" w:pos="8640"/>
              </w:tabs>
              <w:spacing w:before="120" w:after="120"/>
              <w:rPr>
                <w:sz w:val="28"/>
                <w:szCs w:val="28"/>
              </w:rPr>
            </w:pPr>
          </w:p>
        </w:tc>
      </w:tr>
    </w:tbl>
    <w:p w:rsidR="004B3F82" w:rsidRPr="00386769" w:rsidRDefault="004B3F82" w:rsidP="004B3F82">
      <w:pPr>
        <w:tabs>
          <w:tab w:val="right" w:leader="dot" w:pos="8640"/>
        </w:tabs>
        <w:spacing w:before="120" w:after="120"/>
        <w:rPr>
          <w:sz w:val="28"/>
          <w:szCs w:val="28"/>
        </w:rPr>
      </w:pPr>
      <w:r w:rsidRPr="00386769">
        <w:rPr>
          <w:sz w:val="28"/>
          <w:szCs w:val="28"/>
        </w:rPr>
        <w:t>Tình trạng bệnh tật, sức k</w:t>
      </w:r>
      <w:r>
        <w:rPr>
          <w:sz w:val="28"/>
          <w:szCs w:val="28"/>
        </w:rPr>
        <w:t>hỏe hiện nay: ………………………………………….</w:t>
      </w:r>
    </w:p>
    <w:p w:rsidR="004B3F82" w:rsidRPr="00386769" w:rsidRDefault="004B3F82" w:rsidP="004B3F82">
      <w:pPr>
        <w:tabs>
          <w:tab w:val="right" w:leader="dot" w:pos="8640"/>
        </w:tabs>
        <w:spacing w:before="120" w:after="120"/>
        <w:rPr>
          <w:sz w:val="28"/>
          <w:szCs w:val="28"/>
        </w:rPr>
      </w:pPr>
      <w:r w:rsidRPr="00386769">
        <w:rPr>
          <w:b/>
          <w:sz w:val="28"/>
          <w:szCs w:val="28"/>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845"/>
        <w:gridCol w:w="1652"/>
        <w:gridCol w:w="1593"/>
        <w:gridCol w:w="951"/>
        <w:gridCol w:w="4039"/>
        <w:gridCol w:w="105"/>
      </w:tblGrid>
      <w:tr w:rsidR="004B3F82" w:rsidRPr="00386769" w:rsidTr="009D5CF2">
        <w:trPr>
          <w:gridBefore w:val="1"/>
          <w:gridAfter w:val="1"/>
          <w:wBefore w:w="105" w:type="dxa"/>
          <w:wAfter w:w="105" w:type="dxa"/>
        </w:trPr>
        <w:tc>
          <w:tcPr>
            <w:tcW w:w="845" w:type="dxa"/>
            <w:shd w:val="clear" w:color="auto" w:fill="auto"/>
            <w:vAlign w:val="center"/>
          </w:tcPr>
          <w:p w:rsidR="004B3F82" w:rsidRPr="00386769" w:rsidRDefault="004B3F82" w:rsidP="009D5CF2">
            <w:pPr>
              <w:tabs>
                <w:tab w:val="right" w:leader="dot" w:pos="8640"/>
              </w:tabs>
              <w:spacing w:before="120" w:after="120"/>
              <w:jc w:val="center"/>
              <w:rPr>
                <w:b/>
                <w:sz w:val="28"/>
                <w:szCs w:val="28"/>
              </w:rPr>
            </w:pPr>
            <w:r w:rsidRPr="00386769">
              <w:rPr>
                <w:b/>
                <w:sz w:val="28"/>
                <w:szCs w:val="28"/>
              </w:rPr>
              <w:t>TT</w:t>
            </w:r>
          </w:p>
        </w:tc>
        <w:tc>
          <w:tcPr>
            <w:tcW w:w="1652" w:type="dxa"/>
            <w:shd w:val="clear" w:color="auto" w:fill="auto"/>
            <w:vAlign w:val="center"/>
          </w:tcPr>
          <w:p w:rsidR="004B3F82" w:rsidRPr="00386769" w:rsidRDefault="004B3F82" w:rsidP="009D5CF2">
            <w:pPr>
              <w:tabs>
                <w:tab w:val="right" w:leader="dot" w:pos="8640"/>
              </w:tabs>
              <w:spacing w:before="120" w:after="120"/>
              <w:jc w:val="center"/>
              <w:rPr>
                <w:b/>
                <w:sz w:val="28"/>
                <w:szCs w:val="28"/>
              </w:rPr>
            </w:pPr>
            <w:r w:rsidRPr="00386769">
              <w:rPr>
                <w:b/>
                <w:sz w:val="28"/>
                <w:szCs w:val="28"/>
              </w:rPr>
              <w:t>Họ tên</w:t>
            </w:r>
          </w:p>
        </w:tc>
        <w:tc>
          <w:tcPr>
            <w:tcW w:w="1593" w:type="dxa"/>
            <w:shd w:val="clear" w:color="auto" w:fill="auto"/>
            <w:vAlign w:val="center"/>
          </w:tcPr>
          <w:p w:rsidR="004B3F82" w:rsidRPr="00386769" w:rsidRDefault="004B3F82" w:rsidP="009D5CF2">
            <w:pPr>
              <w:tabs>
                <w:tab w:val="right" w:leader="dot" w:pos="8640"/>
              </w:tabs>
              <w:spacing w:before="120" w:after="120"/>
              <w:jc w:val="center"/>
              <w:rPr>
                <w:b/>
                <w:sz w:val="28"/>
                <w:szCs w:val="28"/>
              </w:rPr>
            </w:pPr>
            <w:r w:rsidRPr="00386769">
              <w:rPr>
                <w:b/>
                <w:sz w:val="28"/>
                <w:szCs w:val="28"/>
              </w:rPr>
              <w:t>Năm sinh</w:t>
            </w:r>
          </w:p>
        </w:tc>
        <w:tc>
          <w:tcPr>
            <w:tcW w:w="4990" w:type="dxa"/>
            <w:gridSpan w:val="2"/>
            <w:shd w:val="clear" w:color="auto" w:fill="auto"/>
            <w:vAlign w:val="center"/>
          </w:tcPr>
          <w:p w:rsidR="004B3F82" w:rsidRPr="00386769" w:rsidRDefault="004B3F82" w:rsidP="009D5CF2">
            <w:pPr>
              <w:tabs>
                <w:tab w:val="right" w:leader="dot" w:pos="8640"/>
              </w:tabs>
              <w:spacing w:before="120" w:after="120"/>
              <w:jc w:val="center"/>
              <w:rPr>
                <w:b/>
                <w:sz w:val="28"/>
                <w:szCs w:val="28"/>
              </w:rPr>
            </w:pPr>
            <w:r w:rsidRPr="00386769">
              <w:rPr>
                <w:b/>
                <w:sz w:val="28"/>
                <w:szCs w:val="28"/>
              </w:rPr>
              <w:t>Tình trạng dị dạng, dị tật bẩm sinh</w:t>
            </w:r>
          </w:p>
        </w:tc>
      </w:tr>
      <w:tr w:rsidR="004B3F82" w:rsidRPr="00386769" w:rsidTr="009D5CF2">
        <w:trPr>
          <w:gridBefore w:val="1"/>
          <w:gridAfter w:val="1"/>
          <w:wBefore w:w="105" w:type="dxa"/>
          <w:wAfter w:w="105" w:type="dxa"/>
        </w:trPr>
        <w:tc>
          <w:tcPr>
            <w:tcW w:w="845"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r w:rsidRPr="00386769">
              <w:rPr>
                <w:sz w:val="28"/>
                <w:szCs w:val="28"/>
              </w:rPr>
              <w:t>1</w:t>
            </w:r>
          </w:p>
        </w:tc>
        <w:tc>
          <w:tcPr>
            <w:tcW w:w="1652"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1593"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4990" w:type="dxa"/>
            <w:gridSpan w:val="2"/>
            <w:shd w:val="clear" w:color="auto" w:fill="auto"/>
            <w:vAlign w:val="center"/>
          </w:tcPr>
          <w:p w:rsidR="004B3F82" w:rsidRPr="00386769" w:rsidRDefault="004B3F82" w:rsidP="009D5CF2">
            <w:pPr>
              <w:tabs>
                <w:tab w:val="right" w:leader="dot" w:pos="8640"/>
              </w:tabs>
              <w:spacing w:before="120" w:after="120"/>
              <w:jc w:val="center"/>
              <w:rPr>
                <w:sz w:val="28"/>
                <w:szCs w:val="28"/>
              </w:rPr>
            </w:pPr>
          </w:p>
        </w:tc>
      </w:tr>
      <w:tr w:rsidR="004B3F82" w:rsidRPr="00386769" w:rsidTr="009D5CF2">
        <w:trPr>
          <w:gridBefore w:val="1"/>
          <w:gridAfter w:val="1"/>
          <w:wBefore w:w="105" w:type="dxa"/>
          <w:wAfter w:w="105" w:type="dxa"/>
        </w:trPr>
        <w:tc>
          <w:tcPr>
            <w:tcW w:w="845"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r w:rsidRPr="00386769">
              <w:rPr>
                <w:sz w:val="28"/>
                <w:szCs w:val="28"/>
              </w:rPr>
              <w:t>2</w:t>
            </w:r>
          </w:p>
        </w:tc>
        <w:tc>
          <w:tcPr>
            <w:tcW w:w="1652"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1593"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4990" w:type="dxa"/>
            <w:gridSpan w:val="2"/>
            <w:shd w:val="clear" w:color="auto" w:fill="auto"/>
            <w:vAlign w:val="center"/>
          </w:tcPr>
          <w:p w:rsidR="004B3F82" w:rsidRPr="00386769" w:rsidRDefault="004B3F82" w:rsidP="009D5CF2">
            <w:pPr>
              <w:tabs>
                <w:tab w:val="right" w:leader="dot" w:pos="8640"/>
              </w:tabs>
              <w:spacing w:before="120" w:after="120"/>
              <w:jc w:val="center"/>
              <w:rPr>
                <w:sz w:val="28"/>
                <w:szCs w:val="28"/>
              </w:rPr>
            </w:pPr>
          </w:p>
        </w:tc>
      </w:tr>
      <w:tr w:rsidR="004B3F82" w:rsidRPr="00386769" w:rsidTr="009D5CF2">
        <w:trPr>
          <w:gridBefore w:val="1"/>
          <w:gridAfter w:val="1"/>
          <w:wBefore w:w="105" w:type="dxa"/>
          <w:wAfter w:w="105" w:type="dxa"/>
        </w:trPr>
        <w:tc>
          <w:tcPr>
            <w:tcW w:w="845"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r w:rsidRPr="00386769">
              <w:rPr>
                <w:sz w:val="28"/>
                <w:szCs w:val="28"/>
              </w:rPr>
              <w:t>…</w:t>
            </w:r>
          </w:p>
        </w:tc>
        <w:tc>
          <w:tcPr>
            <w:tcW w:w="1652"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1593" w:type="dxa"/>
            <w:shd w:val="clear" w:color="auto" w:fill="auto"/>
            <w:vAlign w:val="center"/>
          </w:tcPr>
          <w:p w:rsidR="004B3F82" w:rsidRPr="00386769" w:rsidRDefault="004B3F82" w:rsidP="009D5CF2">
            <w:pPr>
              <w:tabs>
                <w:tab w:val="right" w:leader="dot" w:pos="8640"/>
              </w:tabs>
              <w:spacing w:before="120" w:after="120"/>
              <w:jc w:val="center"/>
              <w:rPr>
                <w:sz w:val="28"/>
                <w:szCs w:val="28"/>
              </w:rPr>
            </w:pPr>
          </w:p>
        </w:tc>
        <w:tc>
          <w:tcPr>
            <w:tcW w:w="4990" w:type="dxa"/>
            <w:gridSpan w:val="2"/>
            <w:shd w:val="clear" w:color="auto" w:fill="auto"/>
            <w:vAlign w:val="center"/>
          </w:tcPr>
          <w:p w:rsidR="004B3F82" w:rsidRPr="00386769" w:rsidRDefault="004B3F82" w:rsidP="009D5CF2">
            <w:pPr>
              <w:tabs>
                <w:tab w:val="right" w:leader="dot" w:pos="8640"/>
              </w:tabs>
              <w:spacing w:before="120" w:after="120"/>
              <w:jc w:val="center"/>
              <w:rPr>
                <w:sz w:val="28"/>
                <w:szCs w:val="28"/>
              </w:rPr>
            </w:pPr>
          </w:p>
        </w:tc>
      </w:tr>
      <w:tr w:rsidR="004B3F82" w:rsidRPr="00386769" w:rsidTr="009D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6" w:type="dxa"/>
            <w:gridSpan w:val="5"/>
          </w:tcPr>
          <w:p w:rsidR="004B3F82" w:rsidRPr="00386769" w:rsidRDefault="004B3F82" w:rsidP="009D5CF2">
            <w:pPr>
              <w:tabs>
                <w:tab w:val="right" w:leader="dot" w:pos="8640"/>
              </w:tabs>
              <w:spacing w:before="120" w:after="120"/>
              <w:jc w:val="center"/>
              <w:rPr>
                <w:i/>
                <w:sz w:val="28"/>
                <w:szCs w:val="28"/>
              </w:rPr>
            </w:pPr>
            <w:r w:rsidRPr="00386769">
              <w:rPr>
                <w:i/>
                <w:sz w:val="28"/>
                <w:szCs w:val="28"/>
              </w:rPr>
              <w:t>….... ngày….... tháng….... năm……..</w:t>
            </w:r>
          </w:p>
          <w:p w:rsidR="004B3F82" w:rsidRPr="00386769" w:rsidRDefault="004B3F82" w:rsidP="009D5CF2">
            <w:pPr>
              <w:tabs>
                <w:tab w:val="right" w:leader="dot" w:pos="8640"/>
              </w:tabs>
              <w:spacing w:before="120" w:after="120"/>
              <w:rPr>
                <w:sz w:val="28"/>
                <w:szCs w:val="28"/>
              </w:rPr>
            </w:pPr>
            <w:r w:rsidRPr="00386769">
              <w:rPr>
                <w:sz w:val="28"/>
                <w:szCs w:val="28"/>
              </w:rPr>
              <w:t>Xác nhận của xã, phường …………………</w:t>
            </w:r>
            <w:r w:rsidRPr="00386769">
              <w:rPr>
                <w:sz w:val="28"/>
                <w:szCs w:val="28"/>
              </w:rPr>
              <w:br/>
              <w:t>Ông (bà) ………………..………….hiện cư trú tại ……………, có …. con đẻ dị dạng, dị tật cụ thể như sau:……………………….</w:t>
            </w:r>
            <w:r w:rsidRPr="00386769">
              <w:rPr>
                <w:sz w:val="28"/>
                <w:szCs w:val="28"/>
              </w:rPr>
              <w:br/>
              <w:t>……………………………………………..</w:t>
            </w:r>
          </w:p>
          <w:p w:rsidR="004B3F82" w:rsidRPr="00386769" w:rsidRDefault="004B3F82" w:rsidP="009D5CF2">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4" w:type="dxa"/>
            <w:gridSpan w:val="2"/>
          </w:tcPr>
          <w:p w:rsidR="004B3F82" w:rsidRPr="00386769" w:rsidRDefault="004B3F82" w:rsidP="009D5CF2">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4B3F82" w:rsidRDefault="004B3F82" w:rsidP="004B3F82">
      <w:pPr>
        <w:keepNext/>
        <w:keepLines/>
        <w:spacing w:before="120" w:after="120"/>
        <w:ind w:firstLine="720"/>
        <w:jc w:val="both"/>
        <w:rPr>
          <w:b/>
          <w:bCs/>
          <w:sz w:val="28"/>
          <w:szCs w:val="28"/>
        </w:rPr>
        <w:sectPr w:rsidR="004B3F82" w:rsidSect="001A2B6E">
          <w:pgSz w:w="11907" w:h="16840" w:code="9"/>
          <w:pgMar w:top="1021" w:right="992" w:bottom="1276" w:left="1134" w:header="567" w:footer="567" w:gutter="0"/>
          <w:cols w:space="720"/>
          <w:titlePg/>
          <w:docGrid w:linePitch="326"/>
        </w:sectPr>
      </w:pPr>
    </w:p>
    <w:p w:rsidR="00A451C5" w:rsidRPr="004B3F82" w:rsidRDefault="00A451C5" w:rsidP="004B3F82">
      <w:bookmarkStart w:id="2" w:name="_GoBack"/>
      <w:bookmarkEnd w:id="2"/>
    </w:p>
    <w:sectPr w:rsidR="00A451C5" w:rsidRPr="004B3F82"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4B3F8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66C14">
      <w:rPr>
        <w:caps/>
        <w:noProof/>
        <w:color w:val="4F81BD" w:themeColor="accent1"/>
      </w:rPr>
      <w:t>2</w:t>
    </w:r>
    <w:r>
      <w:rPr>
        <w:caps/>
        <w:noProof/>
        <w:color w:val="4F81BD" w:themeColor="accent1"/>
      </w:rPr>
      <w:fldChar w:fldCharType="end"/>
    </w:r>
  </w:p>
  <w:p w:rsidR="00B55D29" w:rsidRDefault="004B3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4B3F82">
    <w:pPr>
      <w:pStyle w:val="Footer"/>
      <w:jc w:val="right"/>
    </w:pPr>
    <w:r>
      <w:fldChar w:fldCharType="begin"/>
    </w:r>
    <w:r>
      <w:instrText xml:space="preserve"> PAGE   \* MERGEFORMAT </w:instrText>
    </w:r>
    <w:r>
      <w:fldChar w:fldCharType="separate"/>
    </w:r>
    <w:r>
      <w:rPr>
        <w:noProof/>
      </w:rPr>
      <w:t>10</w:t>
    </w:r>
    <w:r>
      <w:rPr>
        <w:noProof/>
      </w:rPr>
      <w:fldChar w:fldCharType="end"/>
    </w:r>
  </w:p>
  <w:p w:rsidR="00B55D29" w:rsidRDefault="004B3F8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45979"/>
    <w:rsid w:val="002F7427"/>
    <w:rsid w:val="003212AE"/>
    <w:rsid w:val="004171B2"/>
    <w:rsid w:val="004B3F82"/>
    <w:rsid w:val="005441D6"/>
    <w:rsid w:val="00583436"/>
    <w:rsid w:val="005C508A"/>
    <w:rsid w:val="005C79FB"/>
    <w:rsid w:val="00780597"/>
    <w:rsid w:val="007A5A53"/>
    <w:rsid w:val="00934265"/>
    <w:rsid w:val="00991ED2"/>
    <w:rsid w:val="00A451C5"/>
    <w:rsid w:val="00AD61D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2019-11-13T03:00:00Z</dcterms:created>
  <dcterms:modified xsi:type="dcterms:W3CDTF">2019-11-13T03:00:00Z</dcterms:modified>
</cp:coreProperties>
</file>