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65" w:rsidRPr="00CC0E8B" w:rsidRDefault="00934265" w:rsidP="00934265">
      <w:pPr>
        <w:spacing w:before="120" w:after="120"/>
        <w:ind w:firstLine="709"/>
        <w:jc w:val="both"/>
        <w:rPr>
          <w:b/>
          <w:bCs/>
          <w:color w:val="0070C0"/>
        </w:rPr>
      </w:pPr>
      <w:r w:rsidRPr="00CC0E8B">
        <w:rPr>
          <w:b/>
          <w:bCs/>
          <w:color w:val="0070C0"/>
        </w:rPr>
        <w:t>5. Dừng trợ giúp xã hội tại cơ sở trợ giúp xã hội cấp huyện (BLĐ-TBVXH-286390)</w:t>
      </w:r>
    </w:p>
    <w:p w:rsidR="00934265" w:rsidRPr="00CC0E8B" w:rsidRDefault="00934265" w:rsidP="00934265">
      <w:pPr>
        <w:spacing w:before="120" w:after="120"/>
        <w:ind w:firstLine="709"/>
        <w:jc w:val="both"/>
        <w:rPr>
          <w:b/>
          <w:bCs/>
        </w:rPr>
      </w:pPr>
      <w:r w:rsidRPr="00CC0E8B">
        <w:rPr>
          <w:b/>
          <w:bCs/>
        </w:rPr>
        <w:t>5.1. Trình tự, cách thức, thời gian giải quyết thủ tục hành chính</w:t>
      </w:r>
    </w:p>
    <w:tbl>
      <w:tblPr>
        <w:tblW w:w="14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46"/>
        <w:gridCol w:w="7345"/>
        <w:gridCol w:w="3248"/>
        <w:gridCol w:w="785"/>
      </w:tblGrid>
      <w:tr w:rsidR="00934265" w:rsidRPr="00CC0E8B" w:rsidTr="009D5CF2">
        <w:trPr>
          <w:jc w:val="center"/>
        </w:trPr>
        <w:tc>
          <w:tcPr>
            <w:tcW w:w="851" w:type="dxa"/>
            <w:vAlign w:val="center"/>
          </w:tcPr>
          <w:p w:rsidR="00934265" w:rsidRPr="00CC0E8B" w:rsidRDefault="00934265" w:rsidP="009D5CF2">
            <w:pPr>
              <w:spacing w:before="120" w:after="120"/>
              <w:jc w:val="center"/>
              <w:rPr>
                <w:b/>
                <w:bCs/>
              </w:rPr>
            </w:pPr>
            <w:r w:rsidRPr="00CC0E8B">
              <w:rPr>
                <w:b/>
                <w:bCs/>
              </w:rPr>
              <w:t>TT</w:t>
            </w:r>
          </w:p>
        </w:tc>
        <w:tc>
          <w:tcPr>
            <w:tcW w:w="2546" w:type="dxa"/>
            <w:vAlign w:val="center"/>
          </w:tcPr>
          <w:p w:rsidR="00934265" w:rsidRPr="00CC0E8B" w:rsidRDefault="00934265" w:rsidP="009D5CF2">
            <w:pPr>
              <w:spacing w:before="120" w:after="120"/>
              <w:jc w:val="center"/>
              <w:rPr>
                <w:b/>
                <w:bCs/>
              </w:rPr>
            </w:pPr>
            <w:r w:rsidRPr="00CC0E8B">
              <w:rPr>
                <w:b/>
                <w:bCs/>
              </w:rPr>
              <w:t>Trình tự thực hiện</w:t>
            </w:r>
          </w:p>
        </w:tc>
        <w:tc>
          <w:tcPr>
            <w:tcW w:w="7345" w:type="dxa"/>
            <w:vAlign w:val="center"/>
          </w:tcPr>
          <w:p w:rsidR="00934265" w:rsidRPr="00CC0E8B" w:rsidRDefault="00934265" w:rsidP="009D5CF2">
            <w:pPr>
              <w:spacing w:before="120" w:after="120"/>
              <w:jc w:val="center"/>
              <w:rPr>
                <w:b/>
                <w:bCs/>
              </w:rPr>
            </w:pPr>
            <w:r w:rsidRPr="00CC0E8B">
              <w:rPr>
                <w:b/>
                <w:bCs/>
              </w:rPr>
              <w:t>Cách thức thực hiện</w:t>
            </w:r>
          </w:p>
        </w:tc>
        <w:tc>
          <w:tcPr>
            <w:tcW w:w="3248" w:type="dxa"/>
            <w:vAlign w:val="center"/>
          </w:tcPr>
          <w:p w:rsidR="00934265" w:rsidRPr="00CC0E8B" w:rsidRDefault="00934265" w:rsidP="009D5CF2">
            <w:pPr>
              <w:spacing w:before="120" w:after="120"/>
              <w:jc w:val="center"/>
              <w:rPr>
                <w:b/>
                <w:bCs/>
              </w:rPr>
            </w:pPr>
            <w:r w:rsidRPr="00CC0E8B">
              <w:rPr>
                <w:b/>
                <w:bCs/>
              </w:rPr>
              <w:t>Thời gian giải quyết</w:t>
            </w:r>
          </w:p>
        </w:tc>
        <w:tc>
          <w:tcPr>
            <w:tcW w:w="785" w:type="dxa"/>
            <w:vAlign w:val="center"/>
          </w:tcPr>
          <w:p w:rsidR="00934265" w:rsidRPr="00CC0E8B" w:rsidRDefault="00934265" w:rsidP="009D5CF2">
            <w:pPr>
              <w:spacing w:before="120" w:after="120"/>
              <w:jc w:val="center"/>
              <w:rPr>
                <w:b/>
                <w:bCs/>
              </w:rPr>
            </w:pPr>
            <w:r w:rsidRPr="00CC0E8B">
              <w:rPr>
                <w:b/>
                <w:bCs/>
              </w:rPr>
              <w:t>Ghi chú</w:t>
            </w:r>
          </w:p>
        </w:tc>
      </w:tr>
      <w:tr w:rsidR="00934265" w:rsidRPr="00CC0E8B" w:rsidTr="009D5CF2">
        <w:trPr>
          <w:trHeight w:val="2354"/>
          <w:jc w:val="center"/>
        </w:trPr>
        <w:tc>
          <w:tcPr>
            <w:tcW w:w="851" w:type="dxa"/>
            <w:vAlign w:val="center"/>
          </w:tcPr>
          <w:p w:rsidR="00934265" w:rsidRPr="00CC0E8B" w:rsidRDefault="00934265" w:rsidP="009D5CF2">
            <w:pPr>
              <w:spacing w:before="120" w:after="120"/>
              <w:jc w:val="center"/>
              <w:rPr>
                <w:b/>
                <w:bCs/>
              </w:rPr>
            </w:pPr>
            <w:r w:rsidRPr="00CC0E8B">
              <w:rPr>
                <w:b/>
                <w:bCs/>
              </w:rPr>
              <w:t>Bước 1</w:t>
            </w:r>
          </w:p>
        </w:tc>
        <w:tc>
          <w:tcPr>
            <w:tcW w:w="2546" w:type="dxa"/>
            <w:vAlign w:val="center"/>
          </w:tcPr>
          <w:p w:rsidR="00934265" w:rsidRPr="00CC0E8B" w:rsidRDefault="00934265" w:rsidP="009D5CF2">
            <w:pPr>
              <w:spacing w:before="120" w:after="120"/>
              <w:jc w:val="both"/>
            </w:pPr>
            <w:r w:rsidRPr="00CC0E8B">
              <w:rPr>
                <w:b/>
                <w:bCs/>
              </w:rPr>
              <w:t>Nộp hồ sơ thủ tục hành chính:</w:t>
            </w:r>
            <w:r w:rsidRPr="00CC0E8B">
              <w:t xml:space="preserve"> </w:t>
            </w:r>
            <w:r w:rsidRPr="00CC0E8B">
              <w:rPr>
                <w:i/>
                <w:iCs/>
              </w:rPr>
              <w:t>Đối tượng hoặc người giám hộ chuẩn bị hồ sơ đầy đủ theo quy định và nộp hồ sơ qua cách thức sau:</w:t>
            </w:r>
          </w:p>
        </w:tc>
        <w:tc>
          <w:tcPr>
            <w:tcW w:w="7345" w:type="dxa"/>
            <w:vAlign w:val="center"/>
          </w:tcPr>
          <w:p w:rsidR="00934265" w:rsidRPr="00CC0E8B" w:rsidRDefault="00934265" w:rsidP="009D5CF2">
            <w:pPr>
              <w:spacing w:before="120" w:after="120"/>
              <w:ind w:firstLine="632"/>
              <w:jc w:val="both"/>
            </w:pPr>
            <w:r w:rsidRPr="00CC0E8B">
              <w:t>Nộp trực tiếp tại cơ sở bảo trợ xã hội, nhà xã hội.</w:t>
            </w:r>
          </w:p>
        </w:tc>
        <w:tc>
          <w:tcPr>
            <w:tcW w:w="3248" w:type="dxa"/>
            <w:vAlign w:val="center"/>
          </w:tcPr>
          <w:p w:rsidR="00934265" w:rsidRPr="00CC0E8B" w:rsidRDefault="00934265" w:rsidP="009D5CF2">
            <w:pPr>
              <w:spacing w:before="120" w:after="120"/>
              <w:ind w:firstLine="460"/>
              <w:jc w:val="both"/>
            </w:pP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785" w:type="dxa"/>
          </w:tcPr>
          <w:p w:rsidR="00934265" w:rsidRPr="00CC0E8B" w:rsidRDefault="00934265" w:rsidP="009D5CF2">
            <w:pPr>
              <w:spacing w:before="120" w:after="120"/>
              <w:jc w:val="both"/>
            </w:pPr>
          </w:p>
        </w:tc>
      </w:tr>
      <w:tr w:rsidR="00934265" w:rsidRPr="00CC0E8B" w:rsidTr="009D5CF2">
        <w:trPr>
          <w:jc w:val="center"/>
        </w:trPr>
        <w:tc>
          <w:tcPr>
            <w:tcW w:w="851" w:type="dxa"/>
            <w:vAlign w:val="center"/>
          </w:tcPr>
          <w:p w:rsidR="00934265" w:rsidRPr="00CC0E8B" w:rsidRDefault="00934265" w:rsidP="009D5CF2">
            <w:pPr>
              <w:spacing w:before="120" w:after="120"/>
              <w:jc w:val="center"/>
              <w:rPr>
                <w:b/>
                <w:bCs/>
              </w:rPr>
            </w:pPr>
            <w:r w:rsidRPr="00CC0E8B">
              <w:rPr>
                <w:b/>
                <w:bCs/>
              </w:rPr>
              <w:t>Bước 2</w:t>
            </w:r>
          </w:p>
        </w:tc>
        <w:tc>
          <w:tcPr>
            <w:tcW w:w="2546" w:type="dxa"/>
            <w:vAlign w:val="center"/>
          </w:tcPr>
          <w:p w:rsidR="00934265" w:rsidRPr="00CC0E8B" w:rsidRDefault="00934265" w:rsidP="009D5CF2">
            <w:pPr>
              <w:spacing w:before="120" w:after="120"/>
              <w:jc w:val="both"/>
              <w:rPr>
                <w:b/>
                <w:bCs/>
              </w:rPr>
            </w:pPr>
            <w:r w:rsidRPr="00CC0E8B">
              <w:rPr>
                <w:b/>
                <w:bCs/>
              </w:rPr>
              <w:t>Tiếp nhận và chuyển hồ sơ thủ tục hành chính</w:t>
            </w:r>
          </w:p>
        </w:tc>
        <w:tc>
          <w:tcPr>
            <w:tcW w:w="7345" w:type="dxa"/>
          </w:tcPr>
          <w:p w:rsidR="00934265" w:rsidRPr="00CC0E8B" w:rsidRDefault="00934265" w:rsidP="009D5CF2">
            <w:pPr>
              <w:spacing w:before="120" w:after="120"/>
              <w:ind w:firstLine="720"/>
              <w:jc w:val="both"/>
            </w:pPr>
            <w:r w:rsidRPr="00CC0E8B">
              <w:t>Viên chức tiếp nhận thẩm định hồ sơ, nếu hồ sơ hợp lệ và đầy đủ thì vào Sổ theo dõi hồ sơ và gửi viên chức chuyên môn xử lý.</w:t>
            </w:r>
          </w:p>
          <w:p w:rsidR="00934265" w:rsidRPr="00CC0E8B" w:rsidRDefault="00934265" w:rsidP="009D5CF2">
            <w:pPr>
              <w:spacing w:before="120" w:after="120"/>
              <w:ind w:firstLine="709"/>
              <w:jc w:val="both"/>
            </w:pPr>
            <w:r w:rsidRPr="00CC0E8B">
              <w:t>- Trường hợp hồ sơ chưa đầy đủ thì hướng dẫn hoàn thiện hồ sơ theo quy định.</w:t>
            </w:r>
          </w:p>
          <w:p w:rsidR="00934265" w:rsidRPr="00CC0E8B" w:rsidRDefault="00934265" w:rsidP="009D5CF2">
            <w:pPr>
              <w:spacing w:before="120" w:after="120"/>
              <w:ind w:firstLine="709"/>
              <w:jc w:val="both"/>
            </w:pPr>
            <w:r w:rsidRPr="00CC0E8B">
              <w:t>- Trường hợp hồ sơ không đủ điều kiện giải quyết thì có văn bản trả lời và nêu rõ lý do.</w:t>
            </w:r>
          </w:p>
        </w:tc>
        <w:tc>
          <w:tcPr>
            <w:tcW w:w="3248" w:type="dxa"/>
            <w:vAlign w:val="center"/>
          </w:tcPr>
          <w:p w:rsidR="00934265" w:rsidRPr="00CC0E8B" w:rsidRDefault="00934265" w:rsidP="009D5CF2">
            <w:pPr>
              <w:spacing w:before="120" w:after="120"/>
              <w:ind w:firstLine="460"/>
              <w:jc w:val="both"/>
            </w:pPr>
            <w:r w:rsidRPr="00CC0E8B">
              <w:t xml:space="preserve">Chuyển ngay hồ sơ tiếp nhận trực tiếp trong ngày làm việc </w:t>
            </w:r>
            <w:r w:rsidRPr="00CC0E8B">
              <w:rPr>
                <w:i/>
                <w:iCs/>
              </w:rPr>
              <w:t>(không để quá 03 giờ làm việc)</w:t>
            </w:r>
            <w:r w:rsidRPr="00CC0E8B">
              <w:t xml:space="preserve"> hoặc chuyển vào đầu giờ ngày làm việc tiếp theo đối với trường hợp tiếp nhận sau 15 giờ hàng ngày.</w:t>
            </w:r>
          </w:p>
        </w:tc>
        <w:tc>
          <w:tcPr>
            <w:tcW w:w="785" w:type="dxa"/>
          </w:tcPr>
          <w:p w:rsidR="00934265" w:rsidRPr="00CC0E8B" w:rsidRDefault="00934265" w:rsidP="009D5CF2">
            <w:pPr>
              <w:spacing w:before="120" w:after="120"/>
              <w:jc w:val="both"/>
            </w:pPr>
          </w:p>
        </w:tc>
      </w:tr>
      <w:tr w:rsidR="00934265" w:rsidRPr="00CC0E8B" w:rsidTr="009D5CF2">
        <w:trPr>
          <w:jc w:val="center"/>
        </w:trPr>
        <w:tc>
          <w:tcPr>
            <w:tcW w:w="851" w:type="dxa"/>
            <w:vMerge w:val="restart"/>
            <w:vAlign w:val="center"/>
          </w:tcPr>
          <w:p w:rsidR="00934265" w:rsidRPr="00CC0E8B" w:rsidRDefault="00934265" w:rsidP="009D5CF2">
            <w:pPr>
              <w:spacing w:before="120" w:after="120"/>
              <w:jc w:val="center"/>
              <w:rPr>
                <w:b/>
                <w:bCs/>
              </w:rPr>
            </w:pPr>
            <w:r w:rsidRPr="00CC0E8B">
              <w:rPr>
                <w:b/>
                <w:bCs/>
              </w:rPr>
              <w:t>Bước 3</w:t>
            </w:r>
          </w:p>
        </w:tc>
        <w:tc>
          <w:tcPr>
            <w:tcW w:w="2546" w:type="dxa"/>
            <w:vMerge w:val="restart"/>
            <w:vAlign w:val="center"/>
          </w:tcPr>
          <w:p w:rsidR="00934265" w:rsidRPr="00CC0E8B" w:rsidRDefault="00934265" w:rsidP="009D5CF2">
            <w:pPr>
              <w:spacing w:before="120" w:after="120"/>
              <w:jc w:val="both"/>
              <w:rPr>
                <w:b/>
                <w:bCs/>
              </w:rPr>
            </w:pPr>
            <w:r w:rsidRPr="00CC0E8B">
              <w:rPr>
                <w:b/>
                <w:bCs/>
              </w:rPr>
              <w:t>Giải quyết thủ tục hành chính</w:t>
            </w:r>
          </w:p>
        </w:tc>
        <w:tc>
          <w:tcPr>
            <w:tcW w:w="7345" w:type="dxa"/>
          </w:tcPr>
          <w:p w:rsidR="00934265" w:rsidRPr="00CC0E8B" w:rsidRDefault="00934265" w:rsidP="009D5CF2">
            <w:pPr>
              <w:spacing w:before="120" w:after="120"/>
              <w:ind w:firstLine="720"/>
              <w:jc w:val="both"/>
            </w:pPr>
            <w:r w:rsidRPr="00CC0E8B">
              <w:t>Sau khi nhận hồ sơ thủ tục hành chính từ viên chức tiếp nhận, viên chức xử lý xem xét, thẩm định hồ sơ, trình phê duyệt kết quả giải quyết thủ tục hành chính:</w:t>
            </w:r>
          </w:p>
        </w:tc>
        <w:tc>
          <w:tcPr>
            <w:tcW w:w="3248" w:type="dxa"/>
            <w:vAlign w:val="center"/>
          </w:tcPr>
          <w:p w:rsidR="00934265" w:rsidRPr="00CC0E8B" w:rsidRDefault="00934265" w:rsidP="009D5CF2">
            <w:pPr>
              <w:spacing w:before="120" w:after="120"/>
              <w:ind w:firstLine="460"/>
              <w:jc w:val="both"/>
            </w:pPr>
            <w:r w:rsidRPr="00CC0E8B">
              <w:t>07 ngày làm việc</w:t>
            </w:r>
          </w:p>
        </w:tc>
        <w:tc>
          <w:tcPr>
            <w:tcW w:w="785" w:type="dxa"/>
          </w:tcPr>
          <w:p w:rsidR="00934265" w:rsidRPr="00CC0E8B" w:rsidRDefault="00934265" w:rsidP="009D5CF2">
            <w:pPr>
              <w:spacing w:before="120" w:after="120"/>
              <w:jc w:val="both"/>
            </w:pPr>
          </w:p>
        </w:tc>
      </w:tr>
      <w:tr w:rsidR="00934265" w:rsidRPr="00CC0E8B" w:rsidTr="009D5CF2">
        <w:trPr>
          <w:jc w:val="center"/>
        </w:trPr>
        <w:tc>
          <w:tcPr>
            <w:tcW w:w="851" w:type="dxa"/>
            <w:vMerge/>
            <w:vAlign w:val="center"/>
          </w:tcPr>
          <w:p w:rsidR="00934265" w:rsidRPr="00CC0E8B" w:rsidRDefault="00934265" w:rsidP="009D5CF2">
            <w:pPr>
              <w:spacing w:before="120" w:after="120"/>
              <w:jc w:val="center"/>
              <w:rPr>
                <w:b/>
                <w:bCs/>
              </w:rPr>
            </w:pPr>
          </w:p>
        </w:tc>
        <w:tc>
          <w:tcPr>
            <w:tcW w:w="2546" w:type="dxa"/>
            <w:vMerge/>
            <w:vAlign w:val="center"/>
          </w:tcPr>
          <w:p w:rsidR="00934265" w:rsidRPr="00CC0E8B" w:rsidRDefault="00934265" w:rsidP="009D5CF2">
            <w:pPr>
              <w:spacing w:before="120" w:after="120"/>
              <w:jc w:val="both"/>
              <w:rPr>
                <w:b/>
                <w:bCs/>
              </w:rPr>
            </w:pPr>
          </w:p>
        </w:tc>
        <w:tc>
          <w:tcPr>
            <w:tcW w:w="7345" w:type="dxa"/>
            <w:vAlign w:val="center"/>
          </w:tcPr>
          <w:p w:rsidR="00934265" w:rsidRPr="00CC0E8B" w:rsidRDefault="00934265" w:rsidP="009D5CF2">
            <w:pPr>
              <w:spacing w:before="120" w:after="120"/>
              <w:ind w:firstLine="720"/>
              <w:jc w:val="both"/>
            </w:pPr>
            <w:r w:rsidRPr="00CC0E8B">
              <w:t>1. Tiếp nhận hồ sơ (viên chức tiếp nhận)</w:t>
            </w:r>
          </w:p>
        </w:tc>
        <w:tc>
          <w:tcPr>
            <w:tcW w:w="3248" w:type="dxa"/>
            <w:vAlign w:val="center"/>
          </w:tcPr>
          <w:p w:rsidR="00934265" w:rsidRPr="00CC0E8B" w:rsidRDefault="00934265" w:rsidP="009D5CF2">
            <w:pPr>
              <w:spacing w:before="120" w:after="120"/>
              <w:ind w:firstLine="460"/>
              <w:jc w:val="both"/>
            </w:pPr>
            <w:r w:rsidRPr="00CC0E8B">
              <w:t>0,5 ngày làm việc</w:t>
            </w:r>
          </w:p>
        </w:tc>
        <w:tc>
          <w:tcPr>
            <w:tcW w:w="785" w:type="dxa"/>
          </w:tcPr>
          <w:p w:rsidR="00934265" w:rsidRPr="00CC0E8B" w:rsidRDefault="00934265" w:rsidP="009D5CF2">
            <w:pPr>
              <w:spacing w:before="120" w:after="120"/>
              <w:jc w:val="both"/>
            </w:pPr>
          </w:p>
        </w:tc>
      </w:tr>
      <w:tr w:rsidR="00934265" w:rsidRPr="00CC0E8B" w:rsidTr="009D5CF2">
        <w:trPr>
          <w:jc w:val="center"/>
        </w:trPr>
        <w:tc>
          <w:tcPr>
            <w:tcW w:w="851" w:type="dxa"/>
            <w:vMerge/>
            <w:vAlign w:val="center"/>
          </w:tcPr>
          <w:p w:rsidR="00934265" w:rsidRPr="00CC0E8B" w:rsidRDefault="00934265" w:rsidP="009D5CF2">
            <w:pPr>
              <w:spacing w:before="120" w:after="120"/>
              <w:jc w:val="center"/>
              <w:rPr>
                <w:b/>
                <w:bCs/>
              </w:rPr>
            </w:pPr>
          </w:p>
        </w:tc>
        <w:tc>
          <w:tcPr>
            <w:tcW w:w="2546" w:type="dxa"/>
            <w:vMerge/>
            <w:vAlign w:val="center"/>
          </w:tcPr>
          <w:p w:rsidR="00934265" w:rsidRPr="00CC0E8B" w:rsidRDefault="00934265" w:rsidP="009D5CF2">
            <w:pPr>
              <w:spacing w:before="120" w:after="120"/>
              <w:jc w:val="both"/>
              <w:rPr>
                <w:b/>
                <w:bCs/>
              </w:rPr>
            </w:pPr>
          </w:p>
        </w:tc>
        <w:tc>
          <w:tcPr>
            <w:tcW w:w="7345" w:type="dxa"/>
            <w:vAlign w:val="center"/>
          </w:tcPr>
          <w:p w:rsidR="00934265" w:rsidRPr="00CC0E8B" w:rsidRDefault="00934265" w:rsidP="009D5CF2">
            <w:pPr>
              <w:spacing w:before="120" w:after="120"/>
              <w:ind w:firstLine="720"/>
              <w:jc w:val="both"/>
            </w:pPr>
            <w:r w:rsidRPr="00CC0E8B">
              <w:t>2. Giải quyết hồ sơ (viên chức xử lý)</w:t>
            </w:r>
          </w:p>
        </w:tc>
        <w:tc>
          <w:tcPr>
            <w:tcW w:w="3248" w:type="dxa"/>
            <w:vAlign w:val="center"/>
          </w:tcPr>
          <w:p w:rsidR="00934265" w:rsidRPr="00CC0E8B" w:rsidRDefault="00934265" w:rsidP="009D5CF2">
            <w:pPr>
              <w:spacing w:before="120" w:after="120"/>
              <w:ind w:firstLine="460"/>
              <w:jc w:val="both"/>
            </w:pPr>
            <w:r w:rsidRPr="00CC0E8B">
              <w:t>06 ngày làm việc</w:t>
            </w:r>
          </w:p>
        </w:tc>
        <w:tc>
          <w:tcPr>
            <w:tcW w:w="785" w:type="dxa"/>
          </w:tcPr>
          <w:p w:rsidR="00934265" w:rsidRPr="00CC0E8B" w:rsidRDefault="00934265" w:rsidP="009D5CF2">
            <w:pPr>
              <w:spacing w:before="120" w:after="120"/>
              <w:jc w:val="both"/>
            </w:pPr>
          </w:p>
        </w:tc>
      </w:tr>
      <w:tr w:rsidR="00934265" w:rsidRPr="00CC0E8B" w:rsidTr="009D5CF2">
        <w:trPr>
          <w:jc w:val="center"/>
        </w:trPr>
        <w:tc>
          <w:tcPr>
            <w:tcW w:w="851" w:type="dxa"/>
            <w:vMerge/>
            <w:vAlign w:val="center"/>
          </w:tcPr>
          <w:p w:rsidR="00934265" w:rsidRPr="00CC0E8B" w:rsidRDefault="00934265" w:rsidP="009D5CF2">
            <w:pPr>
              <w:spacing w:before="120" w:after="120"/>
              <w:jc w:val="center"/>
              <w:rPr>
                <w:b/>
                <w:bCs/>
              </w:rPr>
            </w:pPr>
          </w:p>
        </w:tc>
        <w:tc>
          <w:tcPr>
            <w:tcW w:w="2546" w:type="dxa"/>
            <w:vMerge/>
            <w:vAlign w:val="center"/>
          </w:tcPr>
          <w:p w:rsidR="00934265" w:rsidRPr="00CC0E8B" w:rsidRDefault="00934265" w:rsidP="009D5CF2">
            <w:pPr>
              <w:spacing w:before="120" w:after="120"/>
              <w:jc w:val="both"/>
              <w:rPr>
                <w:b/>
                <w:bCs/>
              </w:rPr>
            </w:pPr>
          </w:p>
        </w:tc>
        <w:tc>
          <w:tcPr>
            <w:tcW w:w="7345" w:type="dxa"/>
          </w:tcPr>
          <w:p w:rsidR="00934265" w:rsidRPr="00CC0E8B" w:rsidRDefault="00934265" w:rsidP="009D5CF2">
            <w:pPr>
              <w:spacing w:before="120" w:after="120"/>
              <w:ind w:firstLine="720"/>
              <w:jc w:val="both"/>
            </w:pPr>
            <w:r w:rsidRPr="00CC0E8B">
              <w:t xml:space="preserve">- Trường hợp thủ tục hành chính đủ điều kiện giải quyết, </w:t>
            </w:r>
            <w:r w:rsidRPr="00CC0E8B">
              <w:lastRenderedPageBreak/>
              <w:t>viên chức được giao xử lý hồ sơ thẩm định, tham mưu trình Lãnh đạo cơ sở quyết định; cập nhật thông tin vào Sổ theo dõi hồ sơ; trả kết quả giải quyết thủ tục hành chính. Trong đó:</w:t>
            </w:r>
          </w:p>
        </w:tc>
        <w:tc>
          <w:tcPr>
            <w:tcW w:w="3248" w:type="dxa"/>
            <w:vAlign w:val="center"/>
          </w:tcPr>
          <w:p w:rsidR="00934265" w:rsidRPr="00CC0E8B" w:rsidRDefault="00934265" w:rsidP="009D5CF2">
            <w:pPr>
              <w:spacing w:before="120" w:after="120"/>
              <w:ind w:firstLine="460"/>
              <w:jc w:val="both"/>
            </w:pPr>
          </w:p>
        </w:tc>
        <w:tc>
          <w:tcPr>
            <w:tcW w:w="785" w:type="dxa"/>
          </w:tcPr>
          <w:p w:rsidR="00934265" w:rsidRPr="00CC0E8B" w:rsidRDefault="00934265" w:rsidP="009D5CF2">
            <w:pPr>
              <w:spacing w:before="120" w:after="120"/>
              <w:jc w:val="both"/>
            </w:pPr>
          </w:p>
        </w:tc>
      </w:tr>
      <w:tr w:rsidR="00934265" w:rsidRPr="00CC0E8B" w:rsidTr="009D5CF2">
        <w:trPr>
          <w:jc w:val="center"/>
        </w:trPr>
        <w:tc>
          <w:tcPr>
            <w:tcW w:w="851" w:type="dxa"/>
            <w:vMerge/>
            <w:vAlign w:val="center"/>
          </w:tcPr>
          <w:p w:rsidR="00934265" w:rsidRPr="00CC0E8B" w:rsidRDefault="00934265" w:rsidP="009D5CF2">
            <w:pPr>
              <w:spacing w:before="120" w:after="120"/>
              <w:jc w:val="center"/>
              <w:rPr>
                <w:b/>
                <w:bCs/>
              </w:rPr>
            </w:pPr>
          </w:p>
        </w:tc>
        <w:tc>
          <w:tcPr>
            <w:tcW w:w="2546" w:type="dxa"/>
            <w:vMerge/>
            <w:vAlign w:val="center"/>
          </w:tcPr>
          <w:p w:rsidR="00934265" w:rsidRPr="00CC0E8B" w:rsidRDefault="00934265" w:rsidP="009D5CF2">
            <w:pPr>
              <w:spacing w:before="120" w:after="120"/>
              <w:jc w:val="both"/>
              <w:rPr>
                <w:b/>
                <w:bCs/>
              </w:rPr>
            </w:pPr>
          </w:p>
        </w:tc>
        <w:tc>
          <w:tcPr>
            <w:tcW w:w="7345" w:type="dxa"/>
          </w:tcPr>
          <w:p w:rsidR="00934265" w:rsidRPr="00CC0E8B" w:rsidRDefault="00934265" w:rsidP="009D5CF2">
            <w:pPr>
              <w:spacing w:before="120" w:after="120"/>
              <w:ind w:firstLine="738"/>
              <w:jc w:val="both"/>
            </w:pPr>
            <w:r w:rsidRPr="00CC0E8B">
              <w:t>+ Viên chức xử lý</w:t>
            </w:r>
          </w:p>
          <w:p w:rsidR="00934265" w:rsidRPr="00CC0E8B" w:rsidRDefault="00934265" w:rsidP="009D5CF2">
            <w:pPr>
              <w:spacing w:before="120" w:after="120"/>
              <w:ind w:firstLine="738"/>
              <w:jc w:val="both"/>
            </w:pPr>
            <w:r w:rsidRPr="00CC0E8B">
              <w:t>+ Lãnh đạo cơ sở</w:t>
            </w:r>
          </w:p>
          <w:p w:rsidR="00934265" w:rsidRPr="00CC0E8B" w:rsidRDefault="00934265" w:rsidP="009D5CF2">
            <w:pPr>
              <w:spacing w:before="120" w:after="120"/>
              <w:ind w:firstLine="720"/>
              <w:jc w:val="both"/>
            </w:pPr>
            <w:r w:rsidRPr="00CC0E8B">
              <w:t>+ Văn thư cơ sở</w:t>
            </w:r>
          </w:p>
        </w:tc>
        <w:tc>
          <w:tcPr>
            <w:tcW w:w="3248" w:type="dxa"/>
            <w:vAlign w:val="center"/>
          </w:tcPr>
          <w:p w:rsidR="00934265" w:rsidRPr="00CC0E8B" w:rsidRDefault="00934265" w:rsidP="009D5CF2">
            <w:pPr>
              <w:spacing w:before="120" w:after="120"/>
              <w:ind w:firstLine="460"/>
              <w:jc w:val="both"/>
            </w:pPr>
            <w:r w:rsidRPr="00CC0E8B">
              <w:t>4,5 ngày làm việc;</w:t>
            </w:r>
          </w:p>
          <w:p w:rsidR="00934265" w:rsidRPr="00CC0E8B" w:rsidRDefault="00934265" w:rsidP="009D5CF2">
            <w:pPr>
              <w:spacing w:before="120" w:after="120"/>
              <w:ind w:firstLine="460"/>
              <w:jc w:val="both"/>
            </w:pPr>
            <w:r w:rsidRPr="00CC0E8B">
              <w:t>01 ngày làm việc;</w:t>
            </w:r>
          </w:p>
          <w:p w:rsidR="00934265" w:rsidRPr="00CC0E8B" w:rsidRDefault="00934265" w:rsidP="009D5CF2">
            <w:pPr>
              <w:spacing w:before="120" w:after="120"/>
              <w:ind w:firstLine="460"/>
              <w:jc w:val="both"/>
            </w:pPr>
            <w:r w:rsidRPr="00CC0E8B">
              <w:t>0,5 ngày làm việc.</w:t>
            </w:r>
          </w:p>
        </w:tc>
        <w:tc>
          <w:tcPr>
            <w:tcW w:w="785" w:type="dxa"/>
          </w:tcPr>
          <w:p w:rsidR="00934265" w:rsidRPr="00CC0E8B" w:rsidRDefault="00934265" w:rsidP="009D5CF2">
            <w:pPr>
              <w:spacing w:before="120" w:after="120"/>
              <w:jc w:val="both"/>
            </w:pPr>
          </w:p>
        </w:tc>
      </w:tr>
      <w:tr w:rsidR="00934265" w:rsidRPr="00CC0E8B" w:rsidTr="009D5CF2">
        <w:trPr>
          <w:jc w:val="center"/>
        </w:trPr>
        <w:tc>
          <w:tcPr>
            <w:tcW w:w="851" w:type="dxa"/>
            <w:vMerge/>
            <w:vAlign w:val="center"/>
          </w:tcPr>
          <w:p w:rsidR="00934265" w:rsidRPr="00CC0E8B" w:rsidRDefault="00934265" w:rsidP="009D5CF2">
            <w:pPr>
              <w:spacing w:before="120" w:after="120"/>
              <w:jc w:val="center"/>
              <w:rPr>
                <w:b/>
                <w:bCs/>
              </w:rPr>
            </w:pPr>
          </w:p>
        </w:tc>
        <w:tc>
          <w:tcPr>
            <w:tcW w:w="2546" w:type="dxa"/>
            <w:vMerge/>
            <w:vAlign w:val="center"/>
          </w:tcPr>
          <w:p w:rsidR="00934265" w:rsidRPr="00CC0E8B" w:rsidRDefault="00934265" w:rsidP="009D5CF2">
            <w:pPr>
              <w:spacing w:before="120" w:after="120"/>
              <w:jc w:val="both"/>
              <w:rPr>
                <w:b/>
                <w:bCs/>
              </w:rPr>
            </w:pPr>
          </w:p>
        </w:tc>
        <w:tc>
          <w:tcPr>
            <w:tcW w:w="7345" w:type="dxa"/>
          </w:tcPr>
          <w:p w:rsidR="00934265" w:rsidRPr="00CC0E8B" w:rsidRDefault="00934265" w:rsidP="009D5CF2">
            <w:pPr>
              <w:spacing w:before="120" w:after="120"/>
              <w:ind w:firstLine="720"/>
              <w:jc w:val="both"/>
            </w:pPr>
            <w:r w:rsidRPr="00CC0E8B">
              <w:t>- Đối với hồ sơ qua thẩm định chưa đủ điều kiện giải quyết, viên chức được giao xử lý hồ sơ tham mưu trình Lãnh đạo cơ sở trả lại hồ sơ kèm theo thông báo bằng văn bản và nêu rõ lý do, nội dung cần bổ sung, hoàn thiện hồ sơ để gửi cho cá nhân. Thời gian thông báo trả lại hồ sơ không quá 03 ngày làm việc kể từ ngày tiếp nhận hồ sơ. Thời hạn giải quyết được tính lại từ đầu sau khi nhận đủ hồ sơ.</w:t>
            </w:r>
          </w:p>
        </w:tc>
        <w:tc>
          <w:tcPr>
            <w:tcW w:w="3248" w:type="dxa"/>
            <w:vAlign w:val="center"/>
          </w:tcPr>
          <w:p w:rsidR="00934265" w:rsidRPr="00CC0E8B" w:rsidRDefault="00934265" w:rsidP="009D5CF2">
            <w:pPr>
              <w:spacing w:before="120" w:after="120"/>
              <w:ind w:firstLine="460"/>
              <w:jc w:val="both"/>
            </w:pPr>
            <w:r w:rsidRPr="00CC0E8B">
              <w:t>Trả ngay hồ sơ không quá 03 ngày làm việc</w:t>
            </w:r>
          </w:p>
        </w:tc>
        <w:tc>
          <w:tcPr>
            <w:tcW w:w="785" w:type="dxa"/>
          </w:tcPr>
          <w:p w:rsidR="00934265" w:rsidRPr="00CC0E8B" w:rsidRDefault="00934265" w:rsidP="009D5CF2">
            <w:pPr>
              <w:spacing w:before="120" w:after="120"/>
              <w:jc w:val="both"/>
            </w:pPr>
          </w:p>
        </w:tc>
      </w:tr>
      <w:tr w:rsidR="00934265" w:rsidRPr="00CC0E8B" w:rsidTr="009D5CF2">
        <w:trPr>
          <w:jc w:val="center"/>
        </w:trPr>
        <w:tc>
          <w:tcPr>
            <w:tcW w:w="851" w:type="dxa"/>
            <w:vAlign w:val="center"/>
          </w:tcPr>
          <w:p w:rsidR="00934265" w:rsidRPr="00CC0E8B" w:rsidRDefault="00934265" w:rsidP="009D5CF2">
            <w:pPr>
              <w:spacing w:before="120" w:after="120"/>
              <w:jc w:val="center"/>
              <w:rPr>
                <w:b/>
                <w:bCs/>
              </w:rPr>
            </w:pPr>
            <w:r w:rsidRPr="00CC0E8B">
              <w:rPr>
                <w:b/>
                <w:bCs/>
              </w:rPr>
              <w:t>Bước 4</w:t>
            </w:r>
          </w:p>
        </w:tc>
        <w:tc>
          <w:tcPr>
            <w:tcW w:w="2546" w:type="dxa"/>
            <w:vAlign w:val="center"/>
          </w:tcPr>
          <w:p w:rsidR="00934265" w:rsidRPr="00CC0E8B" w:rsidRDefault="00934265" w:rsidP="009D5CF2">
            <w:pPr>
              <w:spacing w:before="120" w:after="120"/>
              <w:jc w:val="both"/>
              <w:rPr>
                <w:b/>
                <w:bCs/>
              </w:rPr>
            </w:pPr>
            <w:r w:rsidRPr="00CC0E8B">
              <w:rPr>
                <w:b/>
                <w:bCs/>
              </w:rPr>
              <w:t>Trả kết quả giải quyết thủ tục hành chính</w:t>
            </w:r>
          </w:p>
        </w:tc>
        <w:tc>
          <w:tcPr>
            <w:tcW w:w="7345" w:type="dxa"/>
            <w:vAlign w:val="center"/>
          </w:tcPr>
          <w:p w:rsidR="00934265" w:rsidRPr="00CC0E8B" w:rsidRDefault="00934265" w:rsidP="009D5CF2">
            <w:pPr>
              <w:spacing w:before="120" w:after="120"/>
              <w:ind w:firstLine="709"/>
              <w:jc w:val="both"/>
              <w:rPr>
                <w:shd w:val="clear" w:color="auto" w:fill="FFFFFF"/>
              </w:rPr>
            </w:pPr>
            <w:r w:rsidRPr="00CC0E8B">
              <w:t xml:space="preserve">Hồ sơ đã giải quyết xong trả kết quả trực tiếp cho cá nhân. </w:t>
            </w:r>
            <w:r w:rsidRPr="00CC0E8B">
              <w:rPr>
                <w:shd w:val="clear" w:color="auto" w:fill="FFFFFF"/>
              </w:rPr>
              <w:t>Cơ sở lập biên bản bàn giao đối tượng về gia đình, cộng đồng có xác nhận của Ủy ban nhân dân cấp xã hoặc thanh lý hợp đồng dịch vụ trợ giúp xã hội.</w:t>
            </w:r>
          </w:p>
          <w:p w:rsidR="00934265" w:rsidRPr="00CC0E8B" w:rsidRDefault="00934265" w:rsidP="009D5CF2">
            <w:pPr>
              <w:spacing w:before="120" w:after="120"/>
              <w:ind w:firstLine="709"/>
              <w:jc w:val="both"/>
            </w:pPr>
            <w:r w:rsidRPr="00CC0E8B">
              <w:t>Thời gian trả kết quả: Sáng: từ 07 giờ đến 11 giờ 30 phút; Chiều: từ 13 giờ 30 phút đến 17 giờ của các ngày làm việc.</w:t>
            </w:r>
          </w:p>
        </w:tc>
        <w:tc>
          <w:tcPr>
            <w:tcW w:w="3248" w:type="dxa"/>
            <w:vAlign w:val="center"/>
          </w:tcPr>
          <w:p w:rsidR="00934265" w:rsidRPr="00CC0E8B" w:rsidRDefault="00934265" w:rsidP="009D5CF2">
            <w:pPr>
              <w:spacing w:before="120" w:after="120"/>
              <w:ind w:firstLine="460"/>
              <w:jc w:val="both"/>
            </w:pPr>
            <w:r w:rsidRPr="00CC0E8B">
              <w:t>0,5 ngày làm việc</w:t>
            </w:r>
          </w:p>
        </w:tc>
        <w:tc>
          <w:tcPr>
            <w:tcW w:w="785" w:type="dxa"/>
          </w:tcPr>
          <w:p w:rsidR="00934265" w:rsidRPr="00CC0E8B" w:rsidRDefault="00934265" w:rsidP="009D5CF2">
            <w:pPr>
              <w:spacing w:before="120" w:after="120"/>
              <w:jc w:val="both"/>
            </w:pPr>
          </w:p>
        </w:tc>
      </w:tr>
    </w:tbl>
    <w:p w:rsidR="00934265" w:rsidRPr="00CC0E8B" w:rsidRDefault="00934265" w:rsidP="00934265">
      <w:pPr>
        <w:spacing w:before="120" w:after="120"/>
        <w:ind w:firstLine="720"/>
        <w:jc w:val="both"/>
        <w:rPr>
          <w:b/>
          <w:bCs/>
        </w:rPr>
      </w:pPr>
      <w:r w:rsidRPr="00CC0E8B">
        <w:rPr>
          <w:b/>
          <w:bCs/>
        </w:rPr>
        <w:t>5.2. Thành phần, số lượng hồ sơ</w:t>
      </w:r>
    </w:p>
    <w:p w:rsidR="00934265" w:rsidRPr="00CC0E8B" w:rsidRDefault="00934265" w:rsidP="00934265">
      <w:pPr>
        <w:spacing w:before="120" w:after="120"/>
        <w:ind w:firstLine="720"/>
        <w:jc w:val="both"/>
        <w:rPr>
          <w:b/>
          <w:bCs/>
          <w:shd w:val="clear" w:color="auto" w:fill="FFFFFF"/>
        </w:rPr>
      </w:pPr>
      <w:r w:rsidRPr="00CC0E8B">
        <w:rPr>
          <w:b/>
          <w:bCs/>
          <w:shd w:val="clear" w:color="auto" w:fill="FFFFFF"/>
        </w:rPr>
        <w:t>a) Thành phần hồ sơ</w:t>
      </w:r>
    </w:p>
    <w:p w:rsidR="00934265" w:rsidRPr="00CC0E8B" w:rsidRDefault="00934265" w:rsidP="00934265">
      <w:pPr>
        <w:spacing w:before="120" w:after="120"/>
        <w:ind w:firstLine="720"/>
        <w:jc w:val="both"/>
        <w:rPr>
          <w:shd w:val="clear" w:color="auto" w:fill="FFFFFF"/>
        </w:rPr>
      </w:pPr>
      <w:r w:rsidRPr="00CC0E8B">
        <w:rPr>
          <w:shd w:val="clear" w:color="auto" w:fill="FFFFFF"/>
        </w:rPr>
        <w:t xml:space="preserve">Đơn đề nghị dừng trợ giúp xã hội </w:t>
      </w:r>
      <w:r w:rsidRPr="00CC0E8B">
        <w:rPr>
          <w:i/>
          <w:iCs/>
          <w:shd w:val="clear" w:color="auto" w:fill="FFFFFF"/>
        </w:rPr>
        <w:t>(Mẫu số 13 tại Phụ lục ban hành kèm theo Nghị định số 103/2017/NĐ-CP</w:t>
      </w:r>
      <w:r w:rsidRPr="00CC0E8B">
        <w:rPr>
          <w:i/>
          <w:iCs/>
          <w:lang w:val="vi-VN" w:eastAsia="vi-VN"/>
        </w:rPr>
        <w:t xml:space="preserve"> </w:t>
      </w:r>
      <w:r w:rsidRPr="00CC0E8B">
        <w:rPr>
          <w:i/>
          <w:iCs/>
          <w:lang w:eastAsia="vi-VN"/>
        </w:rPr>
        <w:t>ngày 12/9/2017 của Chính phủ quy định về thành lập, tổ chức, hoạt động, giải thể và quản lý các cơ sở trợ giúp xã hội)</w:t>
      </w:r>
      <w:r w:rsidRPr="00CC0E8B">
        <w:rPr>
          <w:lang w:eastAsia="vi-VN"/>
        </w:rPr>
        <w:t>.</w:t>
      </w:r>
    </w:p>
    <w:p w:rsidR="00934265" w:rsidRPr="00CC0E8B" w:rsidRDefault="00934265" w:rsidP="00934265">
      <w:pPr>
        <w:pStyle w:val="NormalWeb"/>
        <w:spacing w:before="120" w:beforeAutospacing="0" w:after="120" w:afterAutospacing="0"/>
        <w:ind w:firstLine="720"/>
        <w:jc w:val="both"/>
        <w:rPr>
          <w:sz w:val="26"/>
          <w:szCs w:val="26"/>
        </w:rPr>
      </w:pPr>
      <w:r w:rsidRPr="00CC0E8B">
        <w:rPr>
          <w:b/>
          <w:bCs/>
          <w:sz w:val="26"/>
          <w:szCs w:val="26"/>
        </w:rPr>
        <w:t>b) Số lượng hồ sơ:</w:t>
      </w:r>
      <w:r w:rsidRPr="00CC0E8B">
        <w:rPr>
          <w:sz w:val="26"/>
          <w:szCs w:val="26"/>
        </w:rPr>
        <w:t xml:space="preserve"> 01 bộ.</w:t>
      </w:r>
    </w:p>
    <w:p w:rsidR="00934265" w:rsidRPr="00CC0E8B" w:rsidRDefault="00934265" w:rsidP="00934265">
      <w:pPr>
        <w:pStyle w:val="NormalWeb"/>
        <w:spacing w:before="120" w:beforeAutospacing="0" w:after="120" w:afterAutospacing="0"/>
        <w:ind w:firstLine="720"/>
        <w:jc w:val="both"/>
        <w:rPr>
          <w:rFonts w:eastAsia="Batang"/>
          <w:sz w:val="26"/>
          <w:szCs w:val="26"/>
          <w:lang w:val="hr-HR" w:eastAsia="ko-KR"/>
        </w:rPr>
      </w:pPr>
      <w:r w:rsidRPr="00CC0E8B">
        <w:rPr>
          <w:b/>
          <w:bCs/>
          <w:sz w:val="26"/>
          <w:szCs w:val="26"/>
        </w:rPr>
        <w:t xml:space="preserve">5.3. Đối tượng thực hiện thủ tục hành chính: </w:t>
      </w:r>
      <w:r w:rsidRPr="00CC0E8B">
        <w:rPr>
          <w:sz w:val="26"/>
          <w:szCs w:val="26"/>
          <w:shd w:val="clear" w:color="auto" w:fill="FFFFFF"/>
        </w:rPr>
        <w:t>Đối tượng sử dụng dịch vụ hoặc người giám hộ, thân nhân hoặc gia đình, cá nhân nhận chăm sóc, nuôi dưỡng hoặc cha mẹ nuôi của đối tượng</w:t>
      </w:r>
      <w:r w:rsidRPr="00CC0E8B">
        <w:rPr>
          <w:rFonts w:eastAsia="Batang"/>
          <w:sz w:val="26"/>
          <w:szCs w:val="26"/>
          <w:lang w:val="hr-HR" w:eastAsia="ko-KR"/>
        </w:rPr>
        <w:t>.</w:t>
      </w:r>
    </w:p>
    <w:p w:rsidR="00934265" w:rsidRPr="00CC0E8B" w:rsidRDefault="00934265" w:rsidP="00934265">
      <w:pPr>
        <w:spacing w:before="120" w:after="120"/>
        <w:ind w:firstLine="720"/>
        <w:jc w:val="both"/>
      </w:pPr>
      <w:r w:rsidRPr="00CC0E8B">
        <w:rPr>
          <w:b/>
          <w:bCs/>
        </w:rPr>
        <w:lastRenderedPageBreak/>
        <w:t xml:space="preserve">5.4. Cơ quan giải quyết thủ tục hành chính: </w:t>
      </w:r>
      <w:r w:rsidRPr="00CC0E8B">
        <w:t>Cơ sở bảo trợ xã hội, nhà xã hội.</w:t>
      </w:r>
    </w:p>
    <w:p w:rsidR="00934265" w:rsidRPr="00CC0E8B" w:rsidRDefault="00934265" w:rsidP="00934265">
      <w:pPr>
        <w:spacing w:before="120" w:after="120"/>
        <w:ind w:firstLine="720"/>
        <w:jc w:val="both"/>
      </w:pPr>
      <w:r w:rsidRPr="00CC0E8B">
        <w:rPr>
          <w:b/>
          <w:bCs/>
        </w:rPr>
        <w:t xml:space="preserve">5.5. Kết quả thực hiện thủ tục hành chính: </w:t>
      </w:r>
      <w:r w:rsidRPr="00CC0E8B">
        <w:rPr>
          <w:shd w:val="clear" w:color="auto" w:fill="FFFFFF"/>
        </w:rPr>
        <w:t>Quyết định của người đứng đầu cơ sở trợ giúp xã hội về việc dừng trợ giúp xã hội.</w:t>
      </w:r>
    </w:p>
    <w:p w:rsidR="00934265" w:rsidRPr="00CC0E8B" w:rsidRDefault="00934265" w:rsidP="00934265">
      <w:pPr>
        <w:pStyle w:val="NormalWeb"/>
        <w:spacing w:before="120" w:beforeAutospacing="0" w:after="120" w:afterAutospacing="0"/>
        <w:ind w:firstLine="720"/>
        <w:jc w:val="both"/>
        <w:rPr>
          <w:sz w:val="26"/>
          <w:szCs w:val="26"/>
        </w:rPr>
      </w:pPr>
      <w:r w:rsidRPr="00CC0E8B">
        <w:rPr>
          <w:b/>
          <w:bCs/>
          <w:sz w:val="26"/>
          <w:szCs w:val="26"/>
        </w:rPr>
        <w:t xml:space="preserve">5.6. Phí, lệ phí: </w:t>
      </w:r>
      <w:r w:rsidRPr="00CC0E8B">
        <w:rPr>
          <w:sz w:val="26"/>
          <w:szCs w:val="26"/>
        </w:rPr>
        <w:t>Không.</w:t>
      </w:r>
    </w:p>
    <w:p w:rsidR="00934265" w:rsidRPr="00CC0E8B" w:rsidRDefault="00934265" w:rsidP="00934265">
      <w:pPr>
        <w:pStyle w:val="NormalWeb"/>
        <w:spacing w:before="120" w:beforeAutospacing="0" w:after="120" w:afterAutospacing="0"/>
        <w:ind w:firstLine="720"/>
        <w:jc w:val="both"/>
        <w:rPr>
          <w:b/>
          <w:bCs/>
          <w:sz w:val="26"/>
          <w:szCs w:val="26"/>
        </w:rPr>
      </w:pPr>
      <w:r w:rsidRPr="00CC0E8B">
        <w:rPr>
          <w:b/>
          <w:bCs/>
          <w:sz w:val="26"/>
          <w:szCs w:val="26"/>
        </w:rPr>
        <w:t>5.7. Tên mẫu đơn, mẫu tờ khai</w:t>
      </w:r>
    </w:p>
    <w:p w:rsidR="00934265" w:rsidRPr="00CC0E8B" w:rsidRDefault="00934265" w:rsidP="00934265">
      <w:pPr>
        <w:spacing w:before="120" w:after="120"/>
        <w:ind w:firstLine="720"/>
        <w:jc w:val="both"/>
        <w:rPr>
          <w:lang w:eastAsia="vi-VN"/>
        </w:rPr>
      </w:pPr>
      <w:r w:rsidRPr="00CC0E8B">
        <w:rPr>
          <w:shd w:val="clear" w:color="auto" w:fill="FFFFFF"/>
        </w:rPr>
        <w:t xml:space="preserve">Đơn đề nghị dừng trợ giúp xã hội </w:t>
      </w:r>
      <w:r w:rsidRPr="00CC0E8B">
        <w:rPr>
          <w:i/>
          <w:iCs/>
          <w:shd w:val="clear" w:color="auto" w:fill="FFFFFF"/>
        </w:rPr>
        <w:t>(Mẫu số 13 tại Phụ lục ban hành kèm theo Nghị định số 103/2017/NĐ-CP</w:t>
      </w:r>
      <w:r w:rsidRPr="00CC0E8B">
        <w:rPr>
          <w:i/>
          <w:iCs/>
          <w:lang w:val="vi-VN" w:eastAsia="vi-VN"/>
        </w:rPr>
        <w:t xml:space="preserve"> </w:t>
      </w:r>
      <w:r w:rsidRPr="00CC0E8B">
        <w:rPr>
          <w:i/>
          <w:iCs/>
          <w:lang w:eastAsia="vi-VN"/>
        </w:rPr>
        <w:t>ngày 12/9/2017 của Chính phủ quy định về thành lập, tổ chức, hoạt động, giải thể và quản lý các cơ sở trợ giúp xã hội)</w:t>
      </w:r>
      <w:r w:rsidRPr="00CC0E8B">
        <w:rPr>
          <w:lang w:eastAsia="vi-VN"/>
        </w:rPr>
        <w:t>.</w:t>
      </w:r>
    </w:p>
    <w:p w:rsidR="00934265" w:rsidRPr="00CC0E8B" w:rsidRDefault="00934265" w:rsidP="00934265">
      <w:pPr>
        <w:pStyle w:val="NormalWeb"/>
        <w:spacing w:before="120" w:beforeAutospacing="0" w:after="120" w:afterAutospacing="0"/>
        <w:ind w:firstLine="720"/>
        <w:jc w:val="both"/>
        <w:textAlignment w:val="baseline"/>
        <w:rPr>
          <w:sz w:val="26"/>
          <w:szCs w:val="26"/>
          <w:lang w:eastAsia="vi-VN"/>
        </w:rPr>
      </w:pPr>
      <w:r w:rsidRPr="00CC0E8B">
        <w:rPr>
          <w:b/>
          <w:bCs/>
          <w:sz w:val="26"/>
          <w:szCs w:val="26"/>
        </w:rPr>
        <w:t xml:space="preserve">5.8. Yêu cầu, điều kiện thực hiện thủ tục hành chính: </w:t>
      </w:r>
      <w:r w:rsidRPr="00CC0E8B">
        <w:rPr>
          <w:sz w:val="26"/>
          <w:szCs w:val="26"/>
          <w:lang w:eastAsia="vi-VN"/>
        </w:rPr>
        <w:t>quy định tại Khoản 2, Điều 43, Nghị định số 103/2017/NĐ-CP ngày 12/9/2017.</w:t>
      </w:r>
    </w:p>
    <w:p w:rsidR="00934265" w:rsidRPr="00CC0E8B" w:rsidRDefault="00934265" w:rsidP="00934265">
      <w:pPr>
        <w:pStyle w:val="NormalWeb"/>
        <w:spacing w:before="120" w:beforeAutospacing="0" w:after="120" w:afterAutospacing="0"/>
        <w:ind w:firstLine="720"/>
        <w:jc w:val="both"/>
        <w:textAlignment w:val="baseline"/>
        <w:rPr>
          <w:sz w:val="26"/>
          <w:szCs w:val="26"/>
          <w:lang w:eastAsia="vi-VN"/>
        </w:rPr>
      </w:pPr>
      <w:r w:rsidRPr="00CC0E8B">
        <w:rPr>
          <w:sz w:val="26"/>
          <w:szCs w:val="26"/>
          <w:lang w:eastAsia="vi-VN"/>
        </w:rPr>
        <w:t>Điều kiện dừng trợ giúp xã hội:</w:t>
      </w:r>
    </w:p>
    <w:p w:rsidR="00934265" w:rsidRPr="00CC0E8B" w:rsidRDefault="00934265" w:rsidP="00934265">
      <w:pPr>
        <w:spacing w:before="120" w:after="120"/>
        <w:ind w:firstLine="720"/>
        <w:jc w:val="both"/>
        <w:rPr>
          <w:lang w:val="vi-VN" w:eastAsia="vi-VN"/>
        </w:rPr>
      </w:pPr>
      <w:r w:rsidRPr="00CC0E8B">
        <w:rPr>
          <w:lang w:eastAsia="vi-VN"/>
        </w:rPr>
        <w:t xml:space="preserve">- </w:t>
      </w:r>
      <w:r w:rsidRPr="00CC0E8B">
        <w:rPr>
          <w:lang w:val="vi-VN" w:eastAsia="vi-VN"/>
        </w:rPr>
        <w:t>Kết thúc quản lý trường hợp theo quyết định của người đứng đầu cơ sở;</w:t>
      </w:r>
    </w:p>
    <w:p w:rsidR="00934265" w:rsidRPr="00CC0E8B" w:rsidRDefault="00934265" w:rsidP="00934265">
      <w:pPr>
        <w:spacing w:before="120" w:after="120"/>
        <w:ind w:firstLine="720"/>
        <w:jc w:val="both"/>
        <w:rPr>
          <w:lang w:val="vi-VN" w:eastAsia="vi-VN"/>
        </w:rPr>
      </w:pPr>
      <w:r w:rsidRPr="00CC0E8B">
        <w:rPr>
          <w:lang w:eastAsia="vi-VN"/>
        </w:rPr>
        <w:t xml:space="preserve">- </w:t>
      </w:r>
      <w:r w:rsidRPr="00CC0E8B">
        <w:rPr>
          <w:lang w:val="vi-VN" w:eastAsia="vi-VN"/>
        </w:rPr>
        <w:t>Người giám hộ, gia đình hoặc gia đình, cá nhân nhận chăm sóc, nuôi dưỡng có đơn đề nghị;</w:t>
      </w:r>
    </w:p>
    <w:p w:rsidR="00934265" w:rsidRPr="00CC0E8B" w:rsidRDefault="00934265" w:rsidP="00934265">
      <w:pPr>
        <w:spacing w:before="120" w:after="120"/>
        <w:ind w:firstLine="720"/>
        <w:jc w:val="both"/>
        <w:rPr>
          <w:lang w:val="vi-VN" w:eastAsia="vi-VN"/>
        </w:rPr>
      </w:pPr>
      <w:r w:rsidRPr="00CC0E8B">
        <w:rPr>
          <w:lang w:eastAsia="vi-VN"/>
        </w:rPr>
        <w:t>-</w:t>
      </w:r>
      <w:r w:rsidRPr="00CC0E8B">
        <w:rPr>
          <w:lang w:val="vi-VN" w:eastAsia="vi-VN"/>
        </w:rPr>
        <w:t xml:space="preserve"> Đối tượng được nhận làm con nuôi theo quy định của pháp luật con nuôi;</w:t>
      </w:r>
    </w:p>
    <w:p w:rsidR="00934265" w:rsidRPr="00CC0E8B" w:rsidRDefault="00934265" w:rsidP="00934265">
      <w:pPr>
        <w:spacing w:before="120" w:after="120"/>
        <w:ind w:firstLine="720"/>
        <w:jc w:val="both"/>
        <w:rPr>
          <w:lang w:val="vi-VN" w:eastAsia="vi-VN"/>
        </w:rPr>
      </w:pPr>
      <w:r w:rsidRPr="00CC0E8B">
        <w:rPr>
          <w:lang w:eastAsia="vi-VN"/>
        </w:rPr>
        <w:t>-</w:t>
      </w:r>
      <w:r w:rsidRPr="00CC0E8B">
        <w:rPr>
          <w:lang w:val="vi-VN" w:eastAsia="vi-VN"/>
        </w:rPr>
        <w:t xml:space="preserve"> Đối tượng đủ 18 tuổi. Trường hợp từ 18 tuổi trở lên đang học các cấp học phổ thông, học nghề, trung học chuyên nghiệp, cao đẳng, đại học thì tiếp tục được chăm sóc, nuôi dưỡng tại cơ sở cho đến khi tốt nghiệp văn bằng thứ nhất nhưng không quá 22 tuổi;</w:t>
      </w:r>
    </w:p>
    <w:p w:rsidR="00934265" w:rsidRPr="00CC0E8B" w:rsidRDefault="00934265" w:rsidP="00934265">
      <w:pPr>
        <w:spacing w:before="120" w:after="120"/>
        <w:ind w:firstLine="720"/>
        <w:jc w:val="both"/>
        <w:rPr>
          <w:lang w:val="vi-VN" w:eastAsia="vi-VN"/>
        </w:rPr>
      </w:pPr>
      <w:r w:rsidRPr="00CC0E8B">
        <w:rPr>
          <w:lang w:eastAsia="vi-VN"/>
        </w:rPr>
        <w:t>-</w:t>
      </w:r>
      <w:r w:rsidRPr="00CC0E8B">
        <w:rPr>
          <w:lang w:val="vi-VN" w:eastAsia="vi-VN"/>
        </w:rPr>
        <w:t xml:space="preserve"> Cơ sở không có khả năng cung cấp dịch vụ trợ giúp xã hội phù hợp cho đối tượng;</w:t>
      </w:r>
    </w:p>
    <w:p w:rsidR="00934265" w:rsidRPr="00CC0E8B" w:rsidRDefault="00934265" w:rsidP="00934265">
      <w:pPr>
        <w:spacing w:before="120" w:after="120"/>
        <w:ind w:firstLine="720"/>
        <w:jc w:val="both"/>
        <w:rPr>
          <w:lang w:val="vi-VN" w:eastAsia="vi-VN"/>
        </w:rPr>
      </w:pPr>
      <w:r w:rsidRPr="00CC0E8B">
        <w:rPr>
          <w:lang w:eastAsia="vi-VN"/>
        </w:rPr>
        <w:t>-</w:t>
      </w:r>
      <w:r w:rsidRPr="00CC0E8B">
        <w:rPr>
          <w:lang w:val="vi-VN" w:eastAsia="vi-VN"/>
        </w:rPr>
        <w:t xml:space="preserve"> Đối tượng không liên hệ trong vòng 1 tháng;</w:t>
      </w:r>
    </w:p>
    <w:p w:rsidR="00934265" w:rsidRPr="00CC0E8B" w:rsidRDefault="00934265" w:rsidP="00934265">
      <w:pPr>
        <w:spacing w:before="120" w:after="120"/>
        <w:ind w:left="720"/>
        <w:jc w:val="both"/>
        <w:rPr>
          <w:lang w:val="vi-VN" w:eastAsia="vi-VN"/>
        </w:rPr>
      </w:pPr>
      <w:r w:rsidRPr="00CC0E8B">
        <w:rPr>
          <w:lang w:eastAsia="vi-VN"/>
        </w:rPr>
        <w:t>-</w:t>
      </w:r>
      <w:r w:rsidRPr="00CC0E8B">
        <w:rPr>
          <w:lang w:val="vi-VN" w:eastAsia="vi-VN"/>
        </w:rPr>
        <w:t xml:space="preserve"> Đối tượng đề nghị dừng hoạt động trợ giúp xã hội;</w:t>
      </w:r>
    </w:p>
    <w:p w:rsidR="00934265" w:rsidRPr="00CC0E8B" w:rsidRDefault="00934265" w:rsidP="00934265">
      <w:pPr>
        <w:spacing w:before="120" w:after="120"/>
        <w:ind w:firstLine="720"/>
        <w:jc w:val="both"/>
        <w:rPr>
          <w:lang w:val="vi-VN" w:eastAsia="vi-VN"/>
        </w:rPr>
      </w:pPr>
      <w:r w:rsidRPr="00CC0E8B">
        <w:rPr>
          <w:lang w:eastAsia="vi-VN"/>
        </w:rPr>
        <w:t>-</w:t>
      </w:r>
      <w:r w:rsidRPr="00CC0E8B">
        <w:rPr>
          <w:lang w:val="vi-VN" w:eastAsia="vi-VN"/>
        </w:rPr>
        <w:t xml:space="preserve"> Đối tượng chết hoặc mất tích theo quy định của pháp luật;</w:t>
      </w:r>
    </w:p>
    <w:p w:rsidR="00934265" w:rsidRPr="00CC0E8B" w:rsidRDefault="00934265" w:rsidP="00934265">
      <w:pPr>
        <w:spacing w:before="120" w:after="120"/>
        <w:ind w:firstLine="720"/>
        <w:jc w:val="both"/>
        <w:rPr>
          <w:lang w:val="vi-VN" w:eastAsia="vi-VN"/>
        </w:rPr>
      </w:pPr>
      <w:r w:rsidRPr="00CC0E8B">
        <w:rPr>
          <w:lang w:eastAsia="vi-VN"/>
        </w:rPr>
        <w:t>-</w:t>
      </w:r>
      <w:r w:rsidRPr="00CC0E8B">
        <w:rPr>
          <w:lang w:val="vi-VN" w:eastAsia="vi-VN"/>
        </w:rPr>
        <w:t xml:space="preserve"> Kết thúc hợp đồng cung cấp dịch vụ trợ giúp xã hội;</w:t>
      </w:r>
    </w:p>
    <w:p w:rsidR="00934265" w:rsidRPr="00CC0E8B" w:rsidRDefault="00934265" w:rsidP="00934265">
      <w:pPr>
        <w:spacing w:before="120" w:after="120"/>
        <w:ind w:firstLine="720"/>
        <w:jc w:val="both"/>
        <w:rPr>
          <w:lang w:val="vi-VN" w:eastAsia="vi-VN"/>
        </w:rPr>
      </w:pPr>
      <w:r w:rsidRPr="00CC0E8B">
        <w:rPr>
          <w:lang w:eastAsia="vi-VN"/>
        </w:rPr>
        <w:t>-</w:t>
      </w:r>
      <w:r w:rsidRPr="00CC0E8B">
        <w:rPr>
          <w:lang w:val="vi-VN" w:eastAsia="vi-VN"/>
        </w:rPr>
        <w:t xml:space="preserve"> Trường hợp khác theo quy định của pháp luật.</w:t>
      </w:r>
    </w:p>
    <w:p w:rsidR="00934265" w:rsidRPr="00CC0E8B" w:rsidRDefault="00934265" w:rsidP="00934265">
      <w:pPr>
        <w:spacing w:before="120" w:after="120"/>
        <w:ind w:firstLine="720"/>
        <w:jc w:val="both"/>
        <w:rPr>
          <w:b/>
          <w:bCs/>
        </w:rPr>
      </w:pPr>
      <w:r w:rsidRPr="00CC0E8B">
        <w:rPr>
          <w:b/>
          <w:bCs/>
        </w:rPr>
        <w:t>5.9. Căn cứ pháp lý của thủ tục hành chính</w:t>
      </w:r>
    </w:p>
    <w:p w:rsidR="00934265" w:rsidRPr="00CC0E8B" w:rsidRDefault="00934265" w:rsidP="00934265">
      <w:pPr>
        <w:shd w:val="clear" w:color="auto" w:fill="FFFFFF"/>
        <w:spacing w:before="120" w:after="120"/>
        <w:ind w:firstLine="709"/>
        <w:jc w:val="both"/>
        <w:textAlignment w:val="baseline"/>
        <w:rPr>
          <w:lang w:eastAsia="vi-VN"/>
        </w:rPr>
      </w:pPr>
      <w:r w:rsidRPr="00CC0E8B">
        <w:rPr>
          <w:lang w:val="hr-HR"/>
        </w:rPr>
        <w:t xml:space="preserve">Điều 43, </w:t>
      </w:r>
      <w:r w:rsidRPr="00CC0E8B">
        <w:rPr>
          <w:rFonts w:eastAsia="Batang"/>
          <w:bdr w:val="none" w:sz="0" w:space="0" w:color="auto" w:frame="1"/>
          <w:lang w:val="vi-VN" w:eastAsia="vi-VN"/>
        </w:rPr>
        <w:t>Nghị định</w:t>
      </w:r>
      <w:r w:rsidRPr="00CC0E8B">
        <w:rPr>
          <w:rFonts w:eastAsia="Batang"/>
          <w:bdr w:val="none" w:sz="0" w:space="0" w:color="auto" w:frame="1"/>
          <w:lang w:eastAsia="vi-VN"/>
        </w:rPr>
        <w:t xml:space="preserve"> số</w:t>
      </w:r>
      <w:r w:rsidRPr="00CC0E8B">
        <w:rPr>
          <w:rFonts w:eastAsia="Batang"/>
          <w:bdr w:val="none" w:sz="0" w:space="0" w:color="auto" w:frame="1"/>
          <w:lang w:val="vi-VN" w:eastAsia="vi-VN"/>
        </w:rPr>
        <w:t xml:space="preserve"> 103/2017/NĐ-CP</w:t>
      </w:r>
      <w:r w:rsidRPr="00CC0E8B">
        <w:rPr>
          <w:lang w:eastAsia="vi-VN"/>
        </w:rPr>
        <w:t xml:space="preserve"> ngày 12/9/2017 của Chính phủ quy định về thành lập, tổ chức, hoạt động, giải thể và quản lý các cơ sở trợ giúp xã hội.</w:t>
      </w:r>
    </w:p>
    <w:p w:rsidR="00934265" w:rsidRPr="00CC0E8B" w:rsidRDefault="00934265" w:rsidP="00934265">
      <w:pPr>
        <w:shd w:val="clear" w:color="auto" w:fill="FFFFFF"/>
        <w:spacing w:before="120" w:after="120"/>
        <w:ind w:firstLine="709"/>
        <w:jc w:val="both"/>
        <w:textAlignment w:val="baseline"/>
        <w:rPr>
          <w:b/>
          <w:bCs/>
          <w:lang w:eastAsia="vi-VN"/>
        </w:rPr>
      </w:pPr>
      <w:r w:rsidRPr="00CC0E8B">
        <w:rPr>
          <w:b/>
          <w:bCs/>
          <w:lang w:eastAsia="vi-VN"/>
        </w:rPr>
        <w:lastRenderedPageBreak/>
        <w:t>5.10. Lưu hồ sơ (ISO)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2"/>
        <w:gridCol w:w="4111"/>
        <w:gridCol w:w="3827"/>
      </w:tblGrid>
      <w:tr w:rsidR="00934265" w:rsidRPr="00CC0E8B" w:rsidTr="009D5CF2">
        <w:trPr>
          <w:jc w:val="center"/>
        </w:trPr>
        <w:tc>
          <w:tcPr>
            <w:tcW w:w="6232" w:type="dxa"/>
          </w:tcPr>
          <w:p w:rsidR="00934265" w:rsidRPr="00CC0E8B" w:rsidRDefault="00934265" w:rsidP="009D5CF2">
            <w:pPr>
              <w:spacing w:before="120" w:after="120"/>
              <w:jc w:val="center"/>
              <w:textAlignment w:val="baseline"/>
              <w:rPr>
                <w:b/>
                <w:bCs/>
                <w:lang w:eastAsia="vi-VN"/>
              </w:rPr>
            </w:pPr>
            <w:r w:rsidRPr="00CC0E8B">
              <w:rPr>
                <w:b/>
                <w:bCs/>
                <w:lang w:eastAsia="vi-VN"/>
              </w:rPr>
              <w:t>Thành phần hồ sơ lưu</w:t>
            </w:r>
          </w:p>
        </w:tc>
        <w:tc>
          <w:tcPr>
            <w:tcW w:w="4111" w:type="dxa"/>
          </w:tcPr>
          <w:p w:rsidR="00934265" w:rsidRPr="00CC0E8B" w:rsidRDefault="00934265" w:rsidP="009D5CF2">
            <w:pPr>
              <w:spacing w:before="120" w:after="120"/>
              <w:jc w:val="center"/>
              <w:textAlignment w:val="baseline"/>
              <w:rPr>
                <w:b/>
                <w:bCs/>
                <w:lang w:eastAsia="vi-VN"/>
              </w:rPr>
            </w:pPr>
            <w:r w:rsidRPr="00CC0E8B">
              <w:rPr>
                <w:b/>
                <w:bCs/>
                <w:lang w:eastAsia="vi-VN"/>
              </w:rPr>
              <w:t>Bộ phận lưu trữ</w:t>
            </w:r>
          </w:p>
        </w:tc>
        <w:tc>
          <w:tcPr>
            <w:tcW w:w="3827" w:type="dxa"/>
          </w:tcPr>
          <w:p w:rsidR="00934265" w:rsidRPr="00CC0E8B" w:rsidRDefault="00934265" w:rsidP="009D5CF2">
            <w:pPr>
              <w:spacing w:before="120" w:after="120"/>
              <w:jc w:val="center"/>
              <w:textAlignment w:val="baseline"/>
              <w:rPr>
                <w:b/>
                <w:bCs/>
                <w:lang w:eastAsia="vi-VN"/>
              </w:rPr>
            </w:pPr>
            <w:r w:rsidRPr="00CC0E8B">
              <w:rPr>
                <w:b/>
                <w:bCs/>
                <w:lang w:eastAsia="vi-VN"/>
              </w:rPr>
              <w:t>Thời gian lưu</w:t>
            </w:r>
          </w:p>
        </w:tc>
      </w:tr>
      <w:tr w:rsidR="00934265" w:rsidRPr="00CC0E8B" w:rsidTr="009D5CF2">
        <w:trPr>
          <w:jc w:val="center"/>
        </w:trPr>
        <w:tc>
          <w:tcPr>
            <w:tcW w:w="6232" w:type="dxa"/>
          </w:tcPr>
          <w:p w:rsidR="00934265" w:rsidRPr="00CC0E8B" w:rsidRDefault="00934265" w:rsidP="009D5CF2">
            <w:pPr>
              <w:spacing w:before="120" w:after="120"/>
              <w:ind w:firstLine="742"/>
              <w:jc w:val="both"/>
              <w:textAlignment w:val="baseline"/>
              <w:rPr>
                <w:lang w:eastAsia="vi-VN"/>
              </w:rPr>
            </w:pPr>
            <w:r w:rsidRPr="00CC0E8B">
              <w:rPr>
                <w:lang w:eastAsia="vi-VN"/>
              </w:rPr>
              <w:t>- Như mục 8.2;</w:t>
            </w:r>
          </w:p>
          <w:p w:rsidR="00934265" w:rsidRPr="00CC0E8B" w:rsidRDefault="00934265" w:rsidP="009D5CF2">
            <w:pPr>
              <w:spacing w:before="120" w:after="12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4111" w:type="dxa"/>
            <w:vAlign w:val="center"/>
          </w:tcPr>
          <w:p w:rsidR="00934265" w:rsidRPr="00CC0E8B" w:rsidRDefault="00934265" w:rsidP="009D5CF2">
            <w:pPr>
              <w:spacing w:before="120" w:after="120"/>
              <w:jc w:val="center"/>
              <w:textAlignment w:val="baseline"/>
              <w:rPr>
                <w:lang w:eastAsia="vi-VN"/>
              </w:rPr>
            </w:pPr>
            <w:r w:rsidRPr="00CC0E8B">
              <w:t>Cơ sở bảo trợ xã hội, nhà xã hội.</w:t>
            </w:r>
          </w:p>
        </w:tc>
        <w:tc>
          <w:tcPr>
            <w:tcW w:w="3827" w:type="dxa"/>
            <w:vAlign w:val="center"/>
          </w:tcPr>
          <w:p w:rsidR="00934265" w:rsidRPr="00CC0E8B" w:rsidRDefault="00934265" w:rsidP="009D5CF2">
            <w:pPr>
              <w:spacing w:before="120" w:after="120"/>
              <w:jc w:val="center"/>
              <w:textAlignment w:val="baseline"/>
              <w:rPr>
                <w:lang w:eastAsia="vi-VN"/>
              </w:rPr>
            </w:pPr>
            <w:r w:rsidRPr="00CC0E8B">
              <w:rPr>
                <w:lang w:eastAsia="vi-VN"/>
              </w:rPr>
              <w:t>Từ 05 năm, sau đó chuyển hồ sơ đến kho lưu trữ của Tỉnh.</w:t>
            </w:r>
          </w:p>
        </w:tc>
      </w:tr>
    </w:tbl>
    <w:p w:rsidR="00934265" w:rsidRPr="00CC0E8B" w:rsidRDefault="00934265" w:rsidP="00934265">
      <w:pPr>
        <w:ind w:firstLine="709"/>
        <w:jc w:val="both"/>
        <w:rPr>
          <w:b/>
          <w:bCs/>
        </w:rPr>
      </w:pPr>
    </w:p>
    <w:p w:rsidR="00934265" w:rsidRPr="00CC0E8B" w:rsidRDefault="00934265" w:rsidP="00934265">
      <w:pPr>
        <w:spacing w:after="60" w:line="288" w:lineRule="auto"/>
        <w:rPr>
          <w:b/>
          <w:bCs/>
        </w:rPr>
      </w:pPr>
    </w:p>
    <w:p w:rsidR="00934265" w:rsidRPr="00CC0E8B" w:rsidRDefault="00934265" w:rsidP="00934265">
      <w:pPr>
        <w:spacing w:before="120" w:after="120"/>
        <w:jc w:val="right"/>
        <w:rPr>
          <w:lang w:val="vi-VN"/>
        </w:rPr>
        <w:sectPr w:rsidR="00934265" w:rsidRPr="00CC0E8B" w:rsidSect="004F3542">
          <w:pgSz w:w="16840" w:h="11907" w:orient="landscape" w:code="9"/>
          <w:pgMar w:top="1134" w:right="1021" w:bottom="1134" w:left="1871" w:header="709" w:footer="709" w:gutter="0"/>
          <w:cols w:space="720"/>
          <w:titlePg/>
          <w:docGrid w:linePitch="360"/>
        </w:sectPr>
      </w:pPr>
    </w:p>
    <w:p w:rsidR="00934265" w:rsidRPr="00CC0E8B" w:rsidRDefault="00934265" w:rsidP="00934265">
      <w:pPr>
        <w:spacing w:before="120" w:after="120"/>
        <w:jc w:val="right"/>
      </w:pPr>
      <w:r w:rsidRPr="00CC0E8B">
        <w:rPr>
          <w:lang w:val="vi-VN"/>
        </w:rPr>
        <w:lastRenderedPageBreak/>
        <w:t>M</w:t>
      </w:r>
      <w:r w:rsidRPr="00CC0E8B">
        <w:t>ẫ</w:t>
      </w:r>
      <w:r w:rsidRPr="00CC0E8B">
        <w:rPr>
          <w:lang w:val="vi-VN"/>
        </w:rPr>
        <w:t>u số 13</w:t>
      </w:r>
    </w:p>
    <w:p w:rsidR="00934265" w:rsidRPr="00CC0E8B" w:rsidRDefault="00934265" w:rsidP="00934265">
      <w:pPr>
        <w:spacing w:before="120" w:after="12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1787525</wp:posOffset>
                </wp:positionH>
                <wp:positionV relativeFrom="paragraph">
                  <wp:posOffset>436245</wp:posOffset>
                </wp:positionV>
                <wp:extent cx="2148205" cy="0"/>
                <wp:effectExtent l="12065" t="7620" r="1143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75pt,34.35pt" to="309.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" strokeweight=".5pt">
                <v:stroke joinstyle="miter"/>
              </v:line>
            </w:pict>
          </mc:Fallback>
        </mc:AlternateContent>
      </w:r>
      <w:r w:rsidRPr="00CC0E8B">
        <w:rPr>
          <w:b/>
          <w:bCs/>
          <w:lang w:val="vi-VN"/>
        </w:rPr>
        <w:t>CỘNG HÒA XÃ HỘI CHỦ NGHĨA VIỆT NAM</w:t>
      </w:r>
      <w:r w:rsidRPr="00CC0E8B">
        <w:rPr>
          <w:b/>
          <w:bCs/>
        </w:rPr>
        <w:br/>
      </w:r>
      <w:r w:rsidRPr="00CC0E8B">
        <w:rPr>
          <w:b/>
          <w:bCs/>
          <w:lang w:val="vi-VN"/>
        </w:rPr>
        <w:t>Độc lập - Tự do - Hạnh phúc</w:t>
      </w:r>
      <w:r w:rsidRPr="00CC0E8B">
        <w:br/>
      </w:r>
    </w:p>
    <w:p w:rsidR="00934265" w:rsidRPr="00CC0E8B" w:rsidRDefault="00934265" w:rsidP="00934265">
      <w:pPr>
        <w:spacing w:before="120" w:after="120"/>
        <w:jc w:val="center"/>
        <w:rPr>
          <w:b/>
          <w:bCs/>
          <w:lang w:val="vi-VN"/>
        </w:rPr>
      </w:pPr>
      <w:r w:rsidRPr="00CC0E8B">
        <w:rPr>
          <w:b/>
          <w:bCs/>
          <w:lang w:val="vi-VN"/>
        </w:rPr>
        <w:t>ĐƠN ĐỀ NGHỊ DỪNG TRỢ GIÚP XÃ HỘI</w:t>
      </w:r>
    </w:p>
    <w:p w:rsidR="00934265" w:rsidRPr="00CC0E8B" w:rsidRDefault="00934265" w:rsidP="00934265">
      <w:pPr>
        <w:spacing w:before="120" w:after="12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2546985</wp:posOffset>
                </wp:positionH>
                <wp:positionV relativeFrom="paragraph">
                  <wp:posOffset>62230</wp:posOffset>
                </wp:positionV>
                <wp:extent cx="664210" cy="0"/>
                <wp:effectExtent l="9525" t="12065" r="12065"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5pt,4.9pt" to="252.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" strokeweight=".5pt">
                <v:stroke joinstyle="miter"/>
              </v:line>
            </w:pict>
          </mc:Fallback>
        </mc:AlternateContent>
      </w:r>
    </w:p>
    <w:p w:rsidR="00934265" w:rsidRPr="00CC0E8B" w:rsidRDefault="00934265" w:rsidP="00934265">
      <w:pPr>
        <w:spacing w:before="120" w:after="120"/>
        <w:jc w:val="center"/>
        <w:rPr>
          <w:lang w:val="vi-VN"/>
        </w:rPr>
      </w:pPr>
    </w:p>
    <w:p w:rsidR="00934265" w:rsidRPr="00CC0E8B" w:rsidRDefault="00934265" w:rsidP="00934265">
      <w:pPr>
        <w:spacing w:before="120" w:after="120"/>
        <w:jc w:val="center"/>
      </w:pPr>
      <w:r w:rsidRPr="00CC0E8B">
        <w:rPr>
          <w:lang w:val="vi-VN"/>
        </w:rPr>
        <w:t>Kính gửi: Giám đốc cơ sở trợ giúp xã hội</w:t>
      </w:r>
      <w:r w:rsidRPr="00CC0E8B">
        <w:t>….</w:t>
      </w:r>
    </w:p>
    <w:p w:rsidR="00934265" w:rsidRPr="00CC0E8B" w:rsidRDefault="00934265" w:rsidP="00934265">
      <w:pPr>
        <w:spacing w:before="120" w:after="120"/>
        <w:jc w:val="center"/>
      </w:pPr>
    </w:p>
    <w:p w:rsidR="00934265" w:rsidRPr="00CC0E8B" w:rsidRDefault="00934265" w:rsidP="00934265">
      <w:pPr>
        <w:spacing w:before="120" w:after="120"/>
        <w:ind w:firstLine="709"/>
        <w:jc w:val="both"/>
      </w:pPr>
      <w:r w:rsidRPr="00CC0E8B">
        <w:rPr>
          <w:lang w:val="vi-VN"/>
        </w:rPr>
        <w:t xml:space="preserve">Họ và tên (tên đối tượng hoặc người giám hộ): </w:t>
      </w:r>
      <w:r w:rsidRPr="00CC0E8B">
        <w:t>………………………</w:t>
      </w:r>
    </w:p>
    <w:p w:rsidR="00934265" w:rsidRPr="00CC0E8B" w:rsidRDefault="00934265" w:rsidP="00934265">
      <w:pPr>
        <w:spacing w:before="120" w:after="120"/>
        <w:ind w:firstLine="709"/>
        <w:jc w:val="both"/>
      </w:pPr>
      <w:r w:rsidRPr="00CC0E8B">
        <w:rPr>
          <w:lang w:val="vi-VN"/>
        </w:rPr>
        <w:t xml:space="preserve">Nam, nữ </w:t>
      </w:r>
      <w:r w:rsidRPr="00CC0E8B">
        <w:t>…</w:t>
      </w:r>
    </w:p>
    <w:p w:rsidR="00934265" w:rsidRPr="00CC0E8B" w:rsidRDefault="00934265" w:rsidP="00934265">
      <w:pPr>
        <w:spacing w:before="120" w:after="120"/>
        <w:ind w:firstLine="709"/>
        <w:jc w:val="both"/>
      </w:pPr>
      <w:r w:rsidRPr="00CC0E8B">
        <w:rPr>
          <w:lang w:val="vi-VN"/>
        </w:rPr>
        <w:t>Sinh ngày</w:t>
      </w:r>
      <w:r w:rsidRPr="00CC0E8B">
        <w:t xml:space="preserve"> …………. </w:t>
      </w:r>
      <w:r w:rsidRPr="00CC0E8B">
        <w:rPr>
          <w:lang w:val="vi-VN"/>
        </w:rPr>
        <w:t xml:space="preserve">tháng </w:t>
      </w:r>
      <w:r w:rsidRPr="00CC0E8B">
        <w:t xml:space="preserve">……… </w:t>
      </w:r>
      <w:r w:rsidRPr="00CC0E8B">
        <w:rPr>
          <w:lang w:val="vi-VN"/>
        </w:rPr>
        <w:t xml:space="preserve">năm </w:t>
      </w:r>
      <w:r w:rsidRPr="00CC0E8B">
        <w:t>……………………………</w:t>
      </w:r>
      <w:r w:rsidRPr="00CC0E8B">
        <w:rPr>
          <w:lang w:val="vi-VN"/>
        </w:rPr>
        <w:t xml:space="preserve">, </w:t>
      </w:r>
    </w:p>
    <w:p w:rsidR="00934265" w:rsidRPr="00CC0E8B" w:rsidRDefault="00934265" w:rsidP="00934265">
      <w:pPr>
        <w:spacing w:before="120" w:after="120"/>
        <w:ind w:firstLine="709"/>
        <w:jc w:val="both"/>
      </w:pPr>
      <w:r w:rsidRPr="00CC0E8B">
        <w:rPr>
          <w:lang w:val="vi-VN"/>
        </w:rPr>
        <w:t xml:space="preserve">Số định danh cá nhân hoặc số thẻ căn cước công dân hoặc Giấy CMND số .... Cấp ngày </w:t>
      </w:r>
      <w:r w:rsidRPr="00CC0E8B">
        <w:t xml:space="preserve">…./…./….. </w:t>
      </w:r>
      <w:r w:rsidRPr="00CC0E8B">
        <w:rPr>
          <w:lang w:val="vi-VN"/>
        </w:rPr>
        <w:t xml:space="preserve">Nơi cấp: </w:t>
      </w:r>
      <w:r w:rsidRPr="00CC0E8B">
        <w:t>………………………………</w:t>
      </w:r>
    </w:p>
    <w:p w:rsidR="00934265" w:rsidRPr="00CC0E8B" w:rsidRDefault="00934265" w:rsidP="00934265">
      <w:pPr>
        <w:spacing w:before="120" w:after="120"/>
        <w:ind w:firstLine="709"/>
        <w:jc w:val="both"/>
      </w:pPr>
      <w:r w:rsidRPr="00CC0E8B">
        <w:rPr>
          <w:lang w:val="vi-VN"/>
        </w:rPr>
        <w:t xml:space="preserve">Trú quán tại thôn </w:t>
      </w:r>
      <w:r w:rsidRPr="00CC0E8B">
        <w:t xml:space="preserve">………………… </w:t>
      </w:r>
      <w:r w:rsidRPr="00CC0E8B">
        <w:rPr>
          <w:lang w:val="vi-VN"/>
        </w:rPr>
        <w:t xml:space="preserve">Xã (phường, thị trấn) </w:t>
      </w:r>
      <w:r w:rsidRPr="00CC0E8B">
        <w:t xml:space="preserve">…………… </w:t>
      </w:r>
      <w:r w:rsidRPr="00CC0E8B">
        <w:rPr>
          <w:lang w:val="vi-VN"/>
        </w:rPr>
        <w:t>huyện (quận, thị xã, thành phố)</w:t>
      </w:r>
      <w:r w:rsidRPr="00CC0E8B">
        <w:t xml:space="preserve">………………… </w:t>
      </w:r>
      <w:r w:rsidRPr="00CC0E8B">
        <w:rPr>
          <w:lang w:val="vi-VN"/>
        </w:rPr>
        <w:t xml:space="preserve">Tỉnh </w:t>
      </w:r>
      <w:r w:rsidRPr="00CC0E8B">
        <w:t>…………………………</w:t>
      </w:r>
    </w:p>
    <w:p w:rsidR="00934265" w:rsidRPr="00CC0E8B" w:rsidRDefault="00934265" w:rsidP="00934265">
      <w:pPr>
        <w:spacing w:before="120" w:after="120"/>
        <w:ind w:firstLine="709"/>
        <w:jc w:val="both"/>
      </w:pPr>
      <w:r w:rsidRPr="00CC0E8B">
        <w:rPr>
          <w:lang w:val="vi-VN"/>
        </w:rPr>
        <w:t>Tôi làm đơn này đề nghị Giám đốc cơ sở trợ giúp xã hội</w:t>
      </w:r>
      <w:r w:rsidRPr="00CC0E8B">
        <w:t xml:space="preserve"> …… </w:t>
      </w:r>
      <w:r w:rsidRPr="00CC0E8B">
        <w:rPr>
          <w:lang w:val="vi-VN"/>
        </w:rPr>
        <w:t xml:space="preserve">xem xét, giải quyết cho </w:t>
      </w:r>
      <w:r w:rsidRPr="00CC0E8B">
        <w:t xml:space="preserve">…………… </w:t>
      </w:r>
      <w:r w:rsidRPr="00CC0E8B">
        <w:rPr>
          <w:lang w:val="vi-VN"/>
        </w:rPr>
        <w:t xml:space="preserve">(Họ và tên đối tượng), </w:t>
      </w:r>
      <w:r w:rsidRPr="00CC0E8B">
        <w:rPr>
          <w:i/>
          <w:iCs/>
          <w:lang w:val="vi-VN"/>
        </w:rPr>
        <w:t>(Đối với trường hợp người giám hộ viết đơn thì phải khai bổ sung các thông tin sau:</w:t>
      </w:r>
    </w:p>
    <w:p w:rsidR="00934265" w:rsidRPr="00CC0E8B" w:rsidRDefault="00934265" w:rsidP="00934265">
      <w:pPr>
        <w:spacing w:before="120" w:after="120"/>
        <w:ind w:firstLine="709"/>
        <w:jc w:val="both"/>
      </w:pPr>
      <w:r w:rsidRPr="00CC0E8B">
        <w:rPr>
          <w:i/>
          <w:iCs/>
          <w:lang w:val="vi-VN"/>
        </w:rPr>
        <w:t>Họ và tên đ</w:t>
      </w:r>
      <w:r w:rsidRPr="00CC0E8B">
        <w:rPr>
          <w:i/>
          <w:iCs/>
        </w:rPr>
        <w:t>ố</w:t>
      </w:r>
      <w:r w:rsidRPr="00CC0E8B">
        <w:rPr>
          <w:i/>
          <w:iCs/>
          <w:lang w:val="vi-VN"/>
        </w:rPr>
        <w:t>i tượng:</w:t>
      </w:r>
      <w:r w:rsidRPr="00CC0E8B">
        <w:rPr>
          <w:lang w:val="vi-VN"/>
        </w:rPr>
        <w:t xml:space="preserve"> </w:t>
      </w:r>
      <w:r w:rsidRPr="00CC0E8B">
        <w:t xml:space="preserve">………………………………… </w:t>
      </w:r>
      <w:r w:rsidRPr="00CC0E8B">
        <w:rPr>
          <w:i/>
          <w:iCs/>
          <w:lang w:val="vi-VN"/>
        </w:rPr>
        <w:t>Nam, nữ</w:t>
      </w:r>
      <w:r w:rsidRPr="00CC0E8B">
        <w:rPr>
          <w:lang w:val="vi-VN"/>
        </w:rPr>
        <w:t xml:space="preserve">. </w:t>
      </w:r>
      <w:r w:rsidRPr="00CC0E8B">
        <w:t>…….</w:t>
      </w:r>
    </w:p>
    <w:p w:rsidR="00934265" w:rsidRPr="00CC0E8B" w:rsidRDefault="00934265" w:rsidP="00934265">
      <w:pPr>
        <w:spacing w:before="120" w:after="120"/>
        <w:ind w:firstLine="709"/>
        <w:jc w:val="both"/>
      </w:pPr>
      <w:r w:rsidRPr="00CC0E8B">
        <w:rPr>
          <w:i/>
          <w:iCs/>
          <w:lang w:val="vi-VN"/>
        </w:rPr>
        <w:t>S</w:t>
      </w:r>
      <w:r w:rsidRPr="00CC0E8B">
        <w:rPr>
          <w:i/>
          <w:iCs/>
        </w:rPr>
        <w:t>i</w:t>
      </w:r>
      <w:r w:rsidRPr="00CC0E8B">
        <w:rPr>
          <w:i/>
          <w:iCs/>
          <w:lang w:val="vi-VN"/>
        </w:rPr>
        <w:t>nh ngày</w:t>
      </w:r>
      <w:r w:rsidRPr="00CC0E8B">
        <w:t>…………………</w:t>
      </w:r>
      <w:r w:rsidRPr="00CC0E8B">
        <w:rPr>
          <w:i/>
          <w:iCs/>
          <w:lang w:val="vi-VN"/>
        </w:rPr>
        <w:t>tháng</w:t>
      </w:r>
      <w:r w:rsidRPr="00CC0E8B">
        <w:rPr>
          <w:lang w:val="vi-VN"/>
        </w:rPr>
        <w:t xml:space="preserve"> </w:t>
      </w:r>
      <w:r w:rsidRPr="00CC0E8B">
        <w:t>……………….</w:t>
      </w:r>
      <w:r w:rsidRPr="00CC0E8B">
        <w:rPr>
          <w:i/>
          <w:iCs/>
        </w:rPr>
        <w:t xml:space="preserve"> </w:t>
      </w:r>
      <w:r w:rsidRPr="00CC0E8B">
        <w:rPr>
          <w:i/>
          <w:iCs/>
          <w:lang w:val="vi-VN"/>
        </w:rPr>
        <w:t>n</w:t>
      </w:r>
      <w:r w:rsidRPr="00CC0E8B">
        <w:rPr>
          <w:i/>
          <w:iCs/>
        </w:rPr>
        <w:t>ă</w:t>
      </w:r>
      <w:r w:rsidRPr="00CC0E8B">
        <w:rPr>
          <w:i/>
          <w:iCs/>
          <w:lang w:val="vi-VN"/>
        </w:rPr>
        <w:t>m</w:t>
      </w:r>
      <w:r w:rsidRPr="00CC0E8B">
        <w:rPr>
          <w:lang w:val="vi-VN"/>
        </w:rPr>
        <w:t xml:space="preserve"> </w:t>
      </w:r>
      <w:r w:rsidRPr="00CC0E8B">
        <w:t>………………</w:t>
      </w:r>
    </w:p>
    <w:p w:rsidR="00934265" w:rsidRPr="00CC0E8B" w:rsidRDefault="00934265" w:rsidP="00934265">
      <w:pPr>
        <w:spacing w:before="120" w:after="120"/>
        <w:ind w:firstLine="709"/>
        <w:jc w:val="both"/>
      </w:pPr>
      <w:r w:rsidRPr="00CC0E8B">
        <w:rPr>
          <w:i/>
          <w:iCs/>
          <w:lang w:val="vi-VN"/>
        </w:rPr>
        <w:t>Số định danh cá nhân hoặc số thẻ căn cước công dân hoặc Giấy CMND số</w:t>
      </w:r>
      <w:r w:rsidRPr="00CC0E8B">
        <w:rPr>
          <w:lang w:val="vi-VN"/>
        </w:rPr>
        <w:t xml:space="preserve"> </w:t>
      </w:r>
      <w:r w:rsidRPr="00CC0E8B">
        <w:t xml:space="preserve">……………….. </w:t>
      </w:r>
      <w:r w:rsidRPr="00CC0E8B">
        <w:rPr>
          <w:i/>
          <w:iCs/>
          <w:lang w:val="vi-VN"/>
        </w:rPr>
        <w:t>Cấp ngày</w:t>
      </w:r>
      <w:r w:rsidRPr="00CC0E8B">
        <w:rPr>
          <w:lang w:val="vi-VN"/>
        </w:rPr>
        <w:t xml:space="preserve"> </w:t>
      </w:r>
      <w:r w:rsidRPr="00CC0E8B">
        <w:t>..…/…./…..</w:t>
      </w:r>
      <w:r w:rsidRPr="00CC0E8B">
        <w:rPr>
          <w:i/>
          <w:iCs/>
          <w:lang w:val="vi-VN"/>
        </w:rPr>
        <w:t>Nơi cấp:</w:t>
      </w:r>
      <w:r w:rsidRPr="00CC0E8B">
        <w:rPr>
          <w:lang w:val="vi-VN"/>
        </w:rPr>
        <w:t xml:space="preserve"> </w:t>
      </w:r>
      <w:r w:rsidRPr="00CC0E8B">
        <w:t>…………………</w:t>
      </w:r>
    </w:p>
    <w:p w:rsidR="00934265" w:rsidRPr="00CC0E8B" w:rsidRDefault="00934265" w:rsidP="00934265">
      <w:pPr>
        <w:spacing w:before="120" w:after="120"/>
        <w:ind w:firstLine="709"/>
        <w:jc w:val="both"/>
      </w:pPr>
      <w:r w:rsidRPr="00CC0E8B">
        <w:rPr>
          <w:i/>
          <w:iCs/>
          <w:lang w:val="vi-VN"/>
        </w:rPr>
        <w:t>Trú qu</w:t>
      </w:r>
      <w:r w:rsidRPr="00CC0E8B">
        <w:rPr>
          <w:i/>
          <w:iCs/>
        </w:rPr>
        <w:t>á</w:t>
      </w:r>
      <w:r w:rsidRPr="00CC0E8B">
        <w:rPr>
          <w:i/>
          <w:iCs/>
          <w:lang w:val="vi-VN"/>
        </w:rPr>
        <w:t>n tại thôn</w:t>
      </w:r>
      <w:r w:rsidRPr="00CC0E8B">
        <w:rPr>
          <w:lang w:val="vi-VN"/>
        </w:rPr>
        <w:t xml:space="preserve"> </w:t>
      </w:r>
      <w:r w:rsidRPr="00CC0E8B">
        <w:t xml:space="preserve">……………… </w:t>
      </w:r>
      <w:r w:rsidRPr="00CC0E8B">
        <w:rPr>
          <w:i/>
          <w:iCs/>
          <w:lang w:val="vi-VN"/>
        </w:rPr>
        <w:t>Xã (phường, thị trấn)</w:t>
      </w:r>
      <w:r w:rsidRPr="00CC0E8B">
        <w:rPr>
          <w:lang w:val="vi-VN"/>
        </w:rPr>
        <w:t xml:space="preserve"> </w:t>
      </w:r>
      <w:r w:rsidRPr="00CC0E8B">
        <w:t xml:space="preserve">………………… </w:t>
      </w:r>
      <w:r w:rsidRPr="00CC0E8B">
        <w:rPr>
          <w:i/>
          <w:iCs/>
          <w:lang w:val="vi-VN"/>
        </w:rPr>
        <w:t>huyện (quận, thị xã, thành phố)</w:t>
      </w:r>
      <w:r w:rsidRPr="00CC0E8B">
        <w:t>…………………</w:t>
      </w:r>
      <w:r w:rsidRPr="00CC0E8B">
        <w:rPr>
          <w:i/>
          <w:iCs/>
          <w:lang w:val="vi-VN"/>
        </w:rPr>
        <w:t>Tỉnh</w:t>
      </w:r>
      <w:r w:rsidRPr="00CC0E8B">
        <w:rPr>
          <w:lang w:val="vi-VN"/>
        </w:rPr>
        <w:t xml:space="preserve"> </w:t>
      </w:r>
      <w:r w:rsidRPr="00CC0E8B">
        <w:t>…………………………</w:t>
      </w:r>
      <w:r w:rsidRPr="00CC0E8B">
        <w:rPr>
          <w:lang w:val="vi-VN"/>
        </w:rPr>
        <w:t>) dừng sử dụng dịch vụ trợ giúp xã hội tại cơ sở và được hỗ trợ hòa nhập cộng đồng</w:t>
      </w:r>
      <w:r w:rsidRPr="00CC0E8B">
        <w:t>.</w:t>
      </w:r>
    </w:p>
    <w:p w:rsidR="00934265" w:rsidRPr="00CC0E8B" w:rsidRDefault="00934265" w:rsidP="00934265">
      <w:pPr>
        <w:spacing w:before="120" w:after="120"/>
        <w:ind w:firstLine="709"/>
        <w:jc w:val="both"/>
      </w:pPr>
      <w:r w:rsidRPr="00CC0E8B">
        <w:rPr>
          <w:lang w:val="vi-VN"/>
        </w:rPr>
        <w:t xml:space="preserve">Lý do đề nghị dừng trợ giúp xã hội tại cơ sở: </w:t>
      </w:r>
      <w:r w:rsidRPr="00CC0E8B">
        <w:t>.......................................</w:t>
      </w:r>
    </w:p>
    <w:p w:rsidR="00934265" w:rsidRPr="00CC0E8B" w:rsidRDefault="00934265" w:rsidP="00934265">
      <w:pPr>
        <w:spacing w:before="120" w:after="120"/>
        <w:ind w:firstLine="709"/>
        <w:jc w:val="both"/>
      </w:pPr>
      <w:r w:rsidRPr="00CC0E8B">
        <w:rPr>
          <w:lang w:val="vi-VN"/>
        </w:rPr>
        <w:lastRenderedPageBreak/>
        <w:t>Trân trọng cảm ơn./.</w:t>
      </w:r>
    </w:p>
    <w:tbl>
      <w:tblPr>
        <w:tblW w:w="0" w:type="auto"/>
        <w:tblInd w:w="2" w:type="dxa"/>
        <w:tblCellMar>
          <w:left w:w="0" w:type="dxa"/>
          <w:right w:w="0" w:type="dxa"/>
        </w:tblCellMar>
        <w:tblLook w:val="00A0" w:firstRow="1" w:lastRow="0" w:firstColumn="1" w:lastColumn="0" w:noHBand="0" w:noVBand="0"/>
      </w:tblPr>
      <w:tblGrid>
        <w:gridCol w:w="4428"/>
        <w:gridCol w:w="4428"/>
      </w:tblGrid>
      <w:tr w:rsidR="00934265" w:rsidRPr="00CC0E8B" w:rsidTr="009D5CF2">
        <w:tc>
          <w:tcPr>
            <w:tcW w:w="4428" w:type="dxa"/>
            <w:tcMar>
              <w:top w:w="0" w:type="dxa"/>
              <w:left w:w="108" w:type="dxa"/>
              <w:bottom w:w="0" w:type="dxa"/>
              <w:right w:w="108" w:type="dxa"/>
            </w:tcMar>
          </w:tcPr>
          <w:p w:rsidR="00934265" w:rsidRPr="00CC0E8B" w:rsidRDefault="00934265" w:rsidP="009D5CF2">
            <w:pPr>
              <w:spacing w:before="120" w:after="120"/>
            </w:pPr>
            <w:r w:rsidRPr="00CC0E8B">
              <w:t> </w:t>
            </w:r>
            <w:r w:rsidRPr="00CC0E8B">
              <w:rPr>
                <w:lang w:val="vi-VN"/>
              </w:rPr>
              <w:t> </w:t>
            </w:r>
          </w:p>
        </w:tc>
        <w:tc>
          <w:tcPr>
            <w:tcW w:w="4428" w:type="dxa"/>
            <w:tcMar>
              <w:top w:w="0" w:type="dxa"/>
              <w:left w:w="108" w:type="dxa"/>
              <w:bottom w:w="0" w:type="dxa"/>
              <w:right w:w="108" w:type="dxa"/>
            </w:tcMar>
          </w:tcPr>
          <w:p w:rsidR="00934265" w:rsidRPr="00CC0E8B" w:rsidRDefault="00934265" w:rsidP="009D5CF2">
            <w:pPr>
              <w:spacing w:before="120" w:after="120"/>
              <w:jc w:val="center"/>
            </w:pPr>
            <w:r w:rsidRPr="00CC0E8B">
              <w:rPr>
                <w:i/>
                <w:iCs/>
              </w:rPr>
              <w:t>……, ngày ….. tháng …. năm …..</w:t>
            </w:r>
            <w:r w:rsidRPr="00CC0E8B">
              <w:rPr>
                <w:i/>
                <w:iCs/>
              </w:rPr>
              <w:br/>
            </w:r>
            <w:r w:rsidRPr="00CC0E8B">
              <w:rPr>
                <w:b/>
                <w:bCs/>
              </w:rPr>
              <w:t>Đối tượng hoặc người giám hộ</w:t>
            </w:r>
            <w:r w:rsidRPr="00CC0E8B">
              <w:rPr>
                <w:b/>
                <w:bCs/>
              </w:rPr>
              <w:br/>
            </w:r>
            <w:r w:rsidRPr="00CC0E8B">
              <w:t>(</w:t>
            </w:r>
            <w:r w:rsidRPr="00CC0E8B">
              <w:rPr>
                <w:i/>
                <w:iCs/>
              </w:rPr>
              <w:t>Ký, ghi rõ họ tên</w:t>
            </w:r>
            <w:r w:rsidRPr="00CC0E8B">
              <w:t>)</w:t>
            </w:r>
          </w:p>
        </w:tc>
      </w:tr>
    </w:tbl>
    <w:p w:rsidR="00934265" w:rsidRPr="00CC0E8B" w:rsidRDefault="00934265" w:rsidP="00934265">
      <w:pPr>
        <w:tabs>
          <w:tab w:val="left" w:pos="6100"/>
        </w:tabs>
        <w:jc w:val="both"/>
        <w:rPr>
          <w:i/>
          <w:iCs/>
          <w:color w:val="FF0000"/>
        </w:rPr>
      </w:pPr>
    </w:p>
    <w:p w:rsidR="00934265" w:rsidRPr="00CC0E8B" w:rsidRDefault="00934265" w:rsidP="00934265">
      <w:pPr>
        <w:spacing w:before="0"/>
        <w:rPr>
          <w:i/>
          <w:iCs/>
          <w:color w:val="FF0000"/>
        </w:rPr>
      </w:pPr>
      <w:r w:rsidRPr="00CC0E8B">
        <w:rPr>
          <w:i/>
          <w:iCs/>
          <w:color w:val="FF0000"/>
        </w:rPr>
        <w:br w:type="page"/>
      </w:r>
    </w:p>
    <w:p w:rsidR="00A451C5" w:rsidRPr="00934265" w:rsidRDefault="00A451C5" w:rsidP="00934265">
      <w:bookmarkStart w:id="0" w:name="_GoBack"/>
      <w:bookmarkEnd w:id="0"/>
    </w:p>
    <w:sectPr w:rsidR="00A451C5" w:rsidRPr="00934265" w:rsidSect="005441D6">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245979"/>
    <w:rsid w:val="002F7427"/>
    <w:rsid w:val="004171B2"/>
    <w:rsid w:val="005441D6"/>
    <w:rsid w:val="007A5A53"/>
    <w:rsid w:val="00934265"/>
    <w:rsid w:val="00991ED2"/>
    <w:rsid w:val="00A451C5"/>
    <w:rsid w:val="00C9306E"/>
    <w:rsid w:val="00E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2019-11-13T02:34:00Z</dcterms:created>
  <dcterms:modified xsi:type="dcterms:W3CDTF">2019-11-13T02:34:00Z</dcterms:modified>
</cp:coreProperties>
</file>