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11" w:rsidRPr="007A41A0" w:rsidRDefault="007A1511" w:rsidP="007A1511">
      <w:pPr>
        <w:tabs>
          <w:tab w:val="left" w:pos="2460"/>
        </w:tabs>
        <w:spacing w:after="0"/>
        <w:ind w:firstLine="567"/>
        <w:rPr>
          <w:rFonts w:ascii="Times New Roman" w:hAnsi="Times New Roman"/>
          <w:b/>
          <w:bCs/>
          <w:sz w:val="28"/>
          <w:szCs w:val="28"/>
        </w:rPr>
      </w:pPr>
      <w:r w:rsidRPr="007A41A0">
        <w:rPr>
          <w:rFonts w:ascii="Times New Roman" w:hAnsi="Times New Roman"/>
          <w:b/>
          <w:sz w:val="28"/>
          <w:szCs w:val="28"/>
        </w:rPr>
        <w:t xml:space="preserve">8. </w:t>
      </w:r>
      <w:r w:rsidRPr="007A41A0">
        <w:rPr>
          <w:rFonts w:ascii="Times New Roman" w:hAnsi="Times New Roman"/>
          <w:b/>
          <w:bCs/>
          <w:sz w:val="28"/>
          <w:szCs w:val="28"/>
        </w:rPr>
        <w:t>Cấp lại Giấy phép bán lẻ sản phẩm thuốc lá:</w:t>
      </w:r>
    </w:p>
    <w:p w:rsidR="007A1511" w:rsidRPr="007A41A0" w:rsidRDefault="007A1511" w:rsidP="007A1511">
      <w:pPr>
        <w:tabs>
          <w:tab w:val="left" w:pos="2460"/>
        </w:tabs>
        <w:spacing w:after="0"/>
        <w:ind w:firstLine="567"/>
        <w:rPr>
          <w:rFonts w:ascii="Times New Roman" w:hAnsi="Times New Roman"/>
          <w:b/>
          <w:bCs/>
          <w:sz w:val="28"/>
          <w:szCs w:val="28"/>
        </w:rPr>
      </w:pPr>
      <w:r w:rsidRPr="007A41A0">
        <w:rPr>
          <w:rFonts w:ascii="Times New Roman" w:hAnsi="Times New Roman"/>
          <w:b/>
          <w:sz w:val="28"/>
          <w:szCs w:val="28"/>
        </w:rPr>
        <w:t>8.1. Trình tự, cách thức, thời gian giải quyết thủ tục hành chính</w:t>
      </w:r>
    </w:p>
    <w:tbl>
      <w:tblPr>
        <w:tblW w:w="96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71"/>
        <w:gridCol w:w="4782"/>
        <w:gridCol w:w="2127"/>
        <w:gridCol w:w="686"/>
      </w:tblGrid>
      <w:tr w:rsidR="007A1511" w:rsidRPr="007A41A0" w:rsidTr="0051022B">
        <w:tc>
          <w:tcPr>
            <w:tcW w:w="851" w:type="dxa"/>
            <w:shd w:val="clear" w:color="auto" w:fill="auto"/>
            <w:vAlign w:val="center"/>
          </w:tcPr>
          <w:p w:rsidR="007A1511" w:rsidRPr="007A41A0" w:rsidRDefault="007A1511"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171" w:type="dxa"/>
            <w:shd w:val="clear" w:color="auto" w:fill="auto"/>
            <w:vAlign w:val="center"/>
          </w:tcPr>
          <w:p w:rsidR="007A1511" w:rsidRPr="007A41A0" w:rsidRDefault="007A1511"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4782" w:type="dxa"/>
            <w:shd w:val="clear" w:color="auto" w:fill="auto"/>
            <w:vAlign w:val="center"/>
          </w:tcPr>
          <w:p w:rsidR="007A1511" w:rsidRPr="007A41A0" w:rsidRDefault="007A1511"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2127" w:type="dxa"/>
            <w:shd w:val="clear" w:color="auto" w:fill="auto"/>
            <w:vAlign w:val="center"/>
          </w:tcPr>
          <w:p w:rsidR="007A1511" w:rsidRPr="007A41A0" w:rsidRDefault="007A1511"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7A1511" w:rsidRPr="007A41A0" w:rsidRDefault="007A1511"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686" w:type="dxa"/>
            <w:shd w:val="clear" w:color="auto" w:fill="auto"/>
            <w:vAlign w:val="center"/>
          </w:tcPr>
          <w:p w:rsidR="007A1511" w:rsidRPr="007A41A0" w:rsidRDefault="007A1511"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7A1511" w:rsidRPr="007A41A0" w:rsidTr="0051022B">
        <w:tc>
          <w:tcPr>
            <w:tcW w:w="851" w:type="dxa"/>
            <w:shd w:val="clear" w:color="auto" w:fill="auto"/>
            <w:vAlign w:val="center"/>
          </w:tcPr>
          <w:p w:rsidR="007A1511" w:rsidRPr="007A41A0" w:rsidRDefault="007A1511"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171" w:type="dxa"/>
            <w:shd w:val="clear" w:color="auto" w:fill="auto"/>
            <w:vAlign w:val="center"/>
          </w:tcPr>
          <w:p w:rsidR="007A1511" w:rsidRPr="007A41A0" w:rsidRDefault="007A1511"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7A1511" w:rsidRPr="007A41A0" w:rsidRDefault="007A1511" w:rsidP="0051022B">
            <w:pPr>
              <w:jc w:val="both"/>
              <w:rPr>
                <w:rFonts w:ascii="Times New Roman" w:hAnsi="Times New Roman"/>
                <w:sz w:val="24"/>
                <w:szCs w:val="24"/>
                <w:lang w:val="vi-VN"/>
              </w:rPr>
            </w:pPr>
          </w:p>
        </w:tc>
        <w:tc>
          <w:tcPr>
            <w:tcW w:w="4782" w:type="dxa"/>
            <w:shd w:val="clear" w:color="auto" w:fill="auto"/>
          </w:tcPr>
          <w:p w:rsidR="007A1511" w:rsidRPr="007A41A0" w:rsidRDefault="007A1511"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tc>
        <w:tc>
          <w:tcPr>
            <w:tcW w:w="2127" w:type="dxa"/>
            <w:shd w:val="clear" w:color="auto" w:fill="auto"/>
          </w:tcPr>
          <w:p w:rsidR="007A1511" w:rsidRPr="007A41A0" w:rsidRDefault="007A1511"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w:t>
            </w:r>
          </w:p>
          <w:p w:rsidR="007A1511" w:rsidRPr="007A41A0" w:rsidRDefault="007A1511"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Chiều từ 13 giờ 30 phút đến 17 giờ của các ngày làm việc theo quy định</w:t>
            </w: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vi-VN"/>
              </w:rPr>
            </w:pPr>
          </w:p>
        </w:tc>
      </w:tr>
      <w:tr w:rsidR="007A1511" w:rsidRPr="007A41A0" w:rsidTr="0051022B">
        <w:tc>
          <w:tcPr>
            <w:tcW w:w="851" w:type="dxa"/>
            <w:shd w:val="clear" w:color="auto" w:fill="auto"/>
            <w:vAlign w:val="center"/>
          </w:tcPr>
          <w:p w:rsidR="007A1511" w:rsidRPr="007A41A0" w:rsidRDefault="007A1511"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171" w:type="dxa"/>
            <w:shd w:val="clear" w:color="auto" w:fill="auto"/>
            <w:vAlign w:val="center"/>
          </w:tcPr>
          <w:p w:rsidR="007A1511" w:rsidRPr="007A41A0" w:rsidRDefault="007A1511"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7A1511" w:rsidRPr="007A41A0" w:rsidRDefault="007A1511"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7A1511" w:rsidRPr="007A41A0" w:rsidRDefault="007A1511" w:rsidP="0051022B">
            <w:pPr>
              <w:ind w:hanging="71"/>
              <w:jc w:val="both"/>
              <w:rPr>
                <w:rFonts w:ascii="Times New Roman" w:hAnsi="Times New Roman"/>
                <w:sz w:val="24"/>
                <w:szCs w:val="24"/>
                <w:lang w:val="vi-VN"/>
              </w:rPr>
            </w:pPr>
          </w:p>
        </w:tc>
        <w:tc>
          <w:tcPr>
            <w:tcW w:w="4782" w:type="dxa"/>
            <w:shd w:val="clear" w:color="auto" w:fill="auto"/>
          </w:tcPr>
          <w:p w:rsidR="007A1511" w:rsidRPr="007A41A0" w:rsidRDefault="007A1511"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A1511" w:rsidRPr="007A41A0" w:rsidRDefault="007A1511"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7A1511" w:rsidRPr="007A41A0" w:rsidRDefault="007A1511"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A1511" w:rsidRPr="007A41A0" w:rsidRDefault="007A1511" w:rsidP="0051022B">
            <w:pPr>
              <w:ind w:hanging="71"/>
              <w:jc w:val="both"/>
              <w:rPr>
                <w:rFonts w:ascii="Times New Roman" w:hAnsi="Times New Roman"/>
                <w:sz w:val="24"/>
                <w:szCs w:val="24"/>
                <w:lang w:val="vi-VN"/>
              </w:rPr>
            </w:pPr>
            <w:r w:rsidRPr="007A41A0">
              <w:rPr>
                <w:rFonts w:ascii="Times New Roman" w:hAnsi="Times New Roman"/>
                <w:sz w:val="24"/>
                <w:szCs w:val="24"/>
                <w:lang w:val="vi-VN"/>
              </w:rPr>
              <w:t>c) Trường hợp từ chối nhận hồ sơ phải nêu rõ lý do theo mẫu Phiếu từ chối tiếp nhận giải quyết hồ sơ (mẫu số 03 của Thông tư 01/2018/TT-VPCP ngày 23/11/2018 )</w:t>
            </w:r>
          </w:p>
        </w:tc>
        <w:tc>
          <w:tcPr>
            <w:tcW w:w="2127" w:type="dxa"/>
            <w:shd w:val="clear" w:color="auto" w:fill="auto"/>
            <w:vAlign w:val="center"/>
          </w:tcPr>
          <w:p w:rsidR="007A1511" w:rsidRPr="007A41A0" w:rsidRDefault="007A1511"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7A1511" w:rsidRPr="007A41A0" w:rsidRDefault="007A1511" w:rsidP="0051022B">
            <w:pPr>
              <w:tabs>
                <w:tab w:val="left" w:pos="2460"/>
              </w:tabs>
              <w:jc w:val="both"/>
              <w:rPr>
                <w:rFonts w:ascii="Times New Roman" w:hAnsi="Times New Roman"/>
                <w:sz w:val="24"/>
                <w:szCs w:val="24"/>
                <w:lang w:val="vi-VN"/>
              </w:rPr>
            </w:pPr>
          </w:p>
        </w:tc>
        <w:tc>
          <w:tcPr>
            <w:tcW w:w="686" w:type="dxa"/>
            <w:shd w:val="clear" w:color="auto" w:fill="auto"/>
          </w:tcPr>
          <w:p w:rsidR="007A1511" w:rsidRPr="007A41A0" w:rsidRDefault="007A1511" w:rsidP="0051022B">
            <w:pPr>
              <w:shd w:val="clear" w:color="auto" w:fill="FFFFFF"/>
              <w:spacing w:after="120"/>
              <w:jc w:val="both"/>
              <w:rPr>
                <w:rFonts w:ascii="Times New Roman" w:hAnsi="Times New Roman"/>
                <w:sz w:val="24"/>
                <w:szCs w:val="24"/>
                <w:lang w:val="vi-VN"/>
              </w:rPr>
            </w:pPr>
          </w:p>
        </w:tc>
      </w:tr>
      <w:tr w:rsidR="007A1511" w:rsidRPr="007A41A0" w:rsidTr="0051022B">
        <w:tc>
          <w:tcPr>
            <w:tcW w:w="851" w:type="dxa"/>
            <w:vMerge w:val="restart"/>
            <w:shd w:val="clear" w:color="auto" w:fill="auto"/>
          </w:tcPr>
          <w:p w:rsidR="007A1511" w:rsidRPr="007A41A0" w:rsidRDefault="007A1511"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t>Bước 3</w:t>
            </w:r>
          </w:p>
        </w:tc>
        <w:tc>
          <w:tcPr>
            <w:tcW w:w="1171" w:type="dxa"/>
            <w:vMerge w:val="restart"/>
            <w:shd w:val="clear" w:color="auto" w:fill="auto"/>
          </w:tcPr>
          <w:p w:rsidR="007A1511" w:rsidRPr="007A41A0" w:rsidRDefault="007A1511"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7A1511" w:rsidRPr="007A41A0" w:rsidRDefault="007A1511" w:rsidP="0051022B">
            <w:pPr>
              <w:shd w:val="clear" w:color="auto" w:fill="FFFFFF"/>
              <w:spacing w:after="120"/>
              <w:jc w:val="both"/>
              <w:rPr>
                <w:rFonts w:ascii="Times New Roman" w:hAnsi="Times New Roman"/>
                <w:sz w:val="24"/>
                <w:szCs w:val="24"/>
                <w:lang w:val="vi-VN"/>
              </w:rPr>
            </w:pPr>
          </w:p>
        </w:tc>
        <w:tc>
          <w:tcPr>
            <w:tcW w:w="4782" w:type="dxa"/>
            <w:shd w:val="clear" w:color="auto" w:fill="auto"/>
          </w:tcPr>
          <w:p w:rsidR="007A1511" w:rsidRPr="007A41A0" w:rsidRDefault="007A1511"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Sau khi tiếp nhận hồ sơ từ bộ phận một cửa, công chức, viên chức xem xét, thẩm định hồ sơ, trình phê duyện kết quả giải quyết thủ tục hành chính:</w:t>
            </w:r>
          </w:p>
        </w:tc>
        <w:tc>
          <w:tcPr>
            <w:tcW w:w="2127" w:type="dxa"/>
            <w:shd w:val="clear" w:color="auto" w:fill="auto"/>
            <w:vAlign w:val="center"/>
          </w:tcPr>
          <w:p w:rsidR="007A1511" w:rsidRPr="007A41A0" w:rsidRDefault="007A1511" w:rsidP="0051022B">
            <w:pPr>
              <w:jc w:val="center"/>
              <w:rPr>
                <w:rFonts w:ascii="Times New Roman" w:hAnsi="Times New Roman"/>
                <w:i/>
                <w:sz w:val="24"/>
                <w:szCs w:val="24"/>
                <w:lang w:val="vi-VN"/>
              </w:rPr>
            </w:pPr>
            <w:r w:rsidRPr="007A41A0">
              <w:rPr>
                <w:rFonts w:ascii="Times New Roman" w:hAnsi="Times New Roman"/>
                <w:i/>
                <w:sz w:val="24"/>
                <w:szCs w:val="24"/>
                <w:lang w:val="vi-VN"/>
              </w:rPr>
              <w:t>15 ngày</w:t>
            </w: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nl-NL"/>
              </w:rPr>
            </w:pPr>
          </w:p>
        </w:tc>
      </w:tr>
      <w:tr w:rsidR="007A1511" w:rsidRPr="007A41A0" w:rsidTr="0051022B">
        <w:tc>
          <w:tcPr>
            <w:tcW w:w="851" w:type="dxa"/>
            <w:vMerge/>
            <w:shd w:val="clear" w:color="auto" w:fill="auto"/>
          </w:tcPr>
          <w:p w:rsidR="007A1511" w:rsidRPr="007A41A0" w:rsidRDefault="007A1511" w:rsidP="0051022B">
            <w:pPr>
              <w:tabs>
                <w:tab w:val="left" w:pos="2460"/>
              </w:tabs>
              <w:rPr>
                <w:rFonts w:ascii="Times New Roman" w:hAnsi="Times New Roman"/>
                <w:sz w:val="24"/>
                <w:szCs w:val="24"/>
                <w:lang w:val="nl-NL"/>
              </w:rPr>
            </w:pPr>
          </w:p>
        </w:tc>
        <w:tc>
          <w:tcPr>
            <w:tcW w:w="1171" w:type="dxa"/>
            <w:vMerge/>
            <w:shd w:val="clear" w:color="auto" w:fill="auto"/>
          </w:tcPr>
          <w:p w:rsidR="007A1511" w:rsidRPr="007A41A0" w:rsidRDefault="007A1511" w:rsidP="0051022B">
            <w:pPr>
              <w:shd w:val="clear" w:color="auto" w:fill="FFFFFF"/>
              <w:spacing w:after="120"/>
              <w:jc w:val="both"/>
              <w:rPr>
                <w:rFonts w:ascii="Times New Roman" w:hAnsi="Times New Roman"/>
                <w:sz w:val="24"/>
                <w:szCs w:val="24"/>
                <w:lang w:val="nl-NL"/>
              </w:rPr>
            </w:pPr>
          </w:p>
        </w:tc>
        <w:tc>
          <w:tcPr>
            <w:tcW w:w="4782" w:type="dxa"/>
            <w:shd w:val="clear" w:color="auto" w:fill="auto"/>
          </w:tcPr>
          <w:p w:rsidR="007A1511" w:rsidRPr="007A41A0" w:rsidRDefault="007A1511"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2127" w:type="dxa"/>
            <w:shd w:val="clear" w:color="auto" w:fill="auto"/>
          </w:tcPr>
          <w:p w:rsidR="007A1511" w:rsidRPr="007A41A0" w:rsidRDefault="007A1511"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nl-NL"/>
              </w:rPr>
            </w:pPr>
          </w:p>
        </w:tc>
      </w:tr>
      <w:tr w:rsidR="007A1511" w:rsidRPr="007A41A0" w:rsidTr="0051022B">
        <w:tc>
          <w:tcPr>
            <w:tcW w:w="851" w:type="dxa"/>
            <w:vMerge/>
            <w:shd w:val="clear" w:color="auto" w:fill="auto"/>
          </w:tcPr>
          <w:p w:rsidR="007A1511" w:rsidRPr="007A41A0" w:rsidRDefault="007A1511" w:rsidP="0051022B">
            <w:pPr>
              <w:tabs>
                <w:tab w:val="left" w:pos="2460"/>
              </w:tabs>
              <w:rPr>
                <w:rFonts w:ascii="Times New Roman" w:hAnsi="Times New Roman"/>
                <w:sz w:val="24"/>
                <w:szCs w:val="24"/>
                <w:lang w:val="nl-NL"/>
              </w:rPr>
            </w:pPr>
          </w:p>
        </w:tc>
        <w:tc>
          <w:tcPr>
            <w:tcW w:w="1171" w:type="dxa"/>
            <w:vMerge/>
            <w:shd w:val="clear" w:color="auto" w:fill="auto"/>
          </w:tcPr>
          <w:p w:rsidR="007A1511" w:rsidRPr="007A41A0" w:rsidRDefault="007A1511" w:rsidP="0051022B">
            <w:pPr>
              <w:shd w:val="clear" w:color="auto" w:fill="FFFFFF"/>
              <w:spacing w:after="120"/>
              <w:jc w:val="both"/>
              <w:rPr>
                <w:rFonts w:ascii="Times New Roman" w:hAnsi="Times New Roman"/>
                <w:sz w:val="24"/>
                <w:szCs w:val="24"/>
                <w:lang w:val="nl-NL"/>
              </w:rPr>
            </w:pPr>
          </w:p>
        </w:tc>
        <w:tc>
          <w:tcPr>
            <w:tcW w:w="4782" w:type="dxa"/>
            <w:shd w:val="clear" w:color="auto" w:fill="auto"/>
          </w:tcPr>
          <w:p w:rsidR="007A1511" w:rsidRPr="007A41A0" w:rsidRDefault="007A1511"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2127" w:type="dxa"/>
            <w:shd w:val="clear" w:color="auto" w:fill="auto"/>
          </w:tcPr>
          <w:p w:rsidR="007A1511" w:rsidRPr="007A41A0" w:rsidRDefault="007A1511" w:rsidP="0051022B">
            <w:pPr>
              <w:tabs>
                <w:tab w:val="left" w:pos="2460"/>
              </w:tabs>
              <w:jc w:val="center"/>
              <w:rPr>
                <w:rFonts w:ascii="Times New Roman" w:hAnsi="Times New Roman"/>
                <w:i/>
                <w:sz w:val="24"/>
                <w:szCs w:val="24"/>
                <w:lang w:val="nl-NL"/>
              </w:rPr>
            </w:pP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nl-NL"/>
              </w:rPr>
            </w:pPr>
          </w:p>
        </w:tc>
      </w:tr>
      <w:tr w:rsidR="007A1511" w:rsidRPr="007A41A0" w:rsidTr="0051022B">
        <w:tc>
          <w:tcPr>
            <w:tcW w:w="851" w:type="dxa"/>
            <w:vMerge/>
            <w:shd w:val="clear" w:color="auto" w:fill="auto"/>
          </w:tcPr>
          <w:p w:rsidR="007A1511" w:rsidRPr="007A41A0" w:rsidRDefault="007A1511" w:rsidP="0051022B">
            <w:pPr>
              <w:tabs>
                <w:tab w:val="left" w:pos="2460"/>
              </w:tabs>
              <w:rPr>
                <w:rFonts w:ascii="Times New Roman" w:hAnsi="Times New Roman"/>
                <w:sz w:val="24"/>
                <w:szCs w:val="24"/>
                <w:lang w:val="nl-NL"/>
              </w:rPr>
            </w:pPr>
          </w:p>
        </w:tc>
        <w:tc>
          <w:tcPr>
            <w:tcW w:w="1171" w:type="dxa"/>
            <w:vMerge/>
            <w:shd w:val="clear" w:color="auto" w:fill="auto"/>
          </w:tcPr>
          <w:p w:rsidR="007A1511" w:rsidRPr="007A41A0" w:rsidRDefault="007A1511" w:rsidP="0051022B">
            <w:pPr>
              <w:shd w:val="clear" w:color="auto" w:fill="FFFFFF"/>
              <w:spacing w:after="120"/>
              <w:jc w:val="both"/>
              <w:rPr>
                <w:rFonts w:ascii="Times New Roman" w:hAnsi="Times New Roman"/>
                <w:sz w:val="24"/>
                <w:szCs w:val="24"/>
                <w:lang w:val="pt-BR"/>
              </w:rPr>
            </w:pPr>
          </w:p>
        </w:tc>
        <w:tc>
          <w:tcPr>
            <w:tcW w:w="4782" w:type="dxa"/>
            <w:shd w:val="clear" w:color="auto" w:fill="auto"/>
          </w:tcPr>
          <w:p w:rsidR="007A1511" w:rsidRPr="007A41A0" w:rsidRDefault="007A1511"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không quy định phải thẩm tra, xác minh hồ sơ: </w:t>
            </w:r>
          </w:p>
          <w:p w:rsidR="007A1511" w:rsidRPr="007A41A0" w:rsidRDefault="007A1511"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shd w:val="clear" w:color="auto" w:fill="auto"/>
          </w:tcPr>
          <w:p w:rsidR="007A1511" w:rsidRPr="007A41A0" w:rsidRDefault="007A1511" w:rsidP="0051022B">
            <w:pPr>
              <w:tabs>
                <w:tab w:val="left" w:pos="2460"/>
              </w:tabs>
              <w:jc w:val="center"/>
              <w:rPr>
                <w:rFonts w:ascii="Times New Roman" w:hAnsi="Times New Roman"/>
                <w:i/>
                <w:sz w:val="24"/>
                <w:szCs w:val="24"/>
                <w:lang w:val="pt-BR"/>
              </w:rPr>
            </w:pP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pt-BR"/>
              </w:rPr>
            </w:pPr>
          </w:p>
        </w:tc>
      </w:tr>
      <w:tr w:rsidR="007A1511" w:rsidRPr="007A41A0" w:rsidTr="0051022B">
        <w:tc>
          <w:tcPr>
            <w:tcW w:w="851" w:type="dxa"/>
            <w:vMerge/>
            <w:shd w:val="clear" w:color="auto" w:fill="auto"/>
          </w:tcPr>
          <w:p w:rsidR="007A1511" w:rsidRPr="007A41A0" w:rsidRDefault="007A1511" w:rsidP="0051022B">
            <w:pPr>
              <w:tabs>
                <w:tab w:val="left" w:pos="2460"/>
              </w:tabs>
              <w:rPr>
                <w:rFonts w:ascii="Times New Roman" w:hAnsi="Times New Roman"/>
                <w:sz w:val="24"/>
                <w:szCs w:val="24"/>
                <w:lang w:val="pt-BR"/>
              </w:rPr>
            </w:pPr>
          </w:p>
        </w:tc>
        <w:tc>
          <w:tcPr>
            <w:tcW w:w="1171" w:type="dxa"/>
            <w:vMerge/>
            <w:shd w:val="clear" w:color="auto" w:fill="auto"/>
          </w:tcPr>
          <w:p w:rsidR="007A1511" w:rsidRPr="007A41A0" w:rsidRDefault="007A1511" w:rsidP="0051022B">
            <w:pPr>
              <w:shd w:val="clear" w:color="auto" w:fill="FFFFFF"/>
              <w:spacing w:after="120"/>
              <w:jc w:val="both"/>
              <w:rPr>
                <w:rFonts w:ascii="Times New Roman" w:hAnsi="Times New Roman"/>
                <w:sz w:val="24"/>
                <w:szCs w:val="24"/>
                <w:lang w:val="pt-BR"/>
              </w:rPr>
            </w:pPr>
          </w:p>
        </w:tc>
        <w:tc>
          <w:tcPr>
            <w:tcW w:w="4782" w:type="dxa"/>
            <w:shd w:val="clear" w:color="auto" w:fill="auto"/>
          </w:tcPr>
          <w:p w:rsidR="007A1511" w:rsidRPr="007A41A0" w:rsidRDefault="007A1511"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2127" w:type="dxa"/>
            <w:shd w:val="clear" w:color="auto" w:fill="auto"/>
          </w:tcPr>
          <w:p w:rsidR="007A1511" w:rsidRPr="007A41A0" w:rsidRDefault="007A1511"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12 ngày</w:t>
            </w: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pt-BR"/>
              </w:rPr>
            </w:pPr>
          </w:p>
        </w:tc>
      </w:tr>
      <w:tr w:rsidR="007A1511" w:rsidRPr="007A41A0" w:rsidTr="0051022B">
        <w:tc>
          <w:tcPr>
            <w:tcW w:w="851" w:type="dxa"/>
            <w:vMerge/>
            <w:shd w:val="clear" w:color="auto" w:fill="auto"/>
          </w:tcPr>
          <w:p w:rsidR="007A1511" w:rsidRPr="007A41A0" w:rsidRDefault="007A1511" w:rsidP="0051022B">
            <w:pPr>
              <w:tabs>
                <w:tab w:val="left" w:pos="2460"/>
              </w:tabs>
              <w:rPr>
                <w:rFonts w:ascii="Times New Roman" w:hAnsi="Times New Roman"/>
                <w:sz w:val="24"/>
                <w:szCs w:val="24"/>
                <w:lang w:val="pt-BR"/>
              </w:rPr>
            </w:pPr>
          </w:p>
        </w:tc>
        <w:tc>
          <w:tcPr>
            <w:tcW w:w="1171" w:type="dxa"/>
            <w:vMerge/>
            <w:shd w:val="clear" w:color="auto" w:fill="auto"/>
          </w:tcPr>
          <w:p w:rsidR="007A1511" w:rsidRPr="007A41A0" w:rsidRDefault="007A1511" w:rsidP="0051022B">
            <w:pPr>
              <w:shd w:val="clear" w:color="auto" w:fill="FFFFFF"/>
              <w:spacing w:after="120"/>
              <w:ind w:firstLine="70"/>
              <w:jc w:val="both"/>
              <w:rPr>
                <w:rFonts w:ascii="Times New Roman" w:hAnsi="Times New Roman"/>
                <w:sz w:val="24"/>
                <w:szCs w:val="24"/>
                <w:lang w:val="vi-VN"/>
              </w:rPr>
            </w:pPr>
          </w:p>
        </w:tc>
        <w:tc>
          <w:tcPr>
            <w:tcW w:w="4782" w:type="dxa"/>
            <w:shd w:val="clear" w:color="auto" w:fill="auto"/>
          </w:tcPr>
          <w:p w:rsidR="007A1511" w:rsidRPr="007A41A0" w:rsidRDefault="007A1511"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2127" w:type="dxa"/>
            <w:shd w:val="clear" w:color="auto" w:fill="auto"/>
          </w:tcPr>
          <w:p w:rsidR="007A1511" w:rsidRPr="007A41A0" w:rsidRDefault="007A1511"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02</w:t>
            </w:r>
            <w:r w:rsidRPr="007A41A0">
              <w:rPr>
                <w:rFonts w:ascii="Times New Roman" w:hAnsi="Times New Roman"/>
                <w:i/>
                <w:sz w:val="24"/>
                <w:szCs w:val="24"/>
              </w:rPr>
              <w:t xml:space="preserve"> </w:t>
            </w:r>
            <w:r w:rsidRPr="007A41A0">
              <w:rPr>
                <w:rFonts w:ascii="Times New Roman" w:hAnsi="Times New Roman"/>
                <w:i/>
                <w:sz w:val="24"/>
                <w:szCs w:val="24"/>
                <w:lang w:val="vi-VN"/>
              </w:rPr>
              <w:t>ngày</w:t>
            </w: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nl-NL"/>
              </w:rPr>
            </w:pPr>
          </w:p>
        </w:tc>
      </w:tr>
      <w:tr w:rsidR="007A1511" w:rsidRPr="007A41A0" w:rsidTr="0051022B">
        <w:tc>
          <w:tcPr>
            <w:tcW w:w="851" w:type="dxa"/>
            <w:vMerge/>
            <w:shd w:val="clear" w:color="auto" w:fill="auto"/>
          </w:tcPr>
          <w:p w:rsidR="007A1511" w:rsidRPr="007A41A0" w:rsidRDefault="007A1511" w:rsidP="0051022B">
            <w:pPr>
              <w:tabs>
                <w:tab w:val="left" w:pos="2460"/>
              </w:tabs>
              <w:rPr>
                <w:rFonts w:ascii="Times New Roman" w:hAnsi="Times New Roman"/>
                <w:sz w:val="24"/>
                <w:szCs w:val="24"/>
                <w:lang w:val="nl-NL"/>
              </w:rPr>
            </w:pPr>
          </w:p>
        </w:tc>
        <w:tc>
          <w:tcPr>
            <w:tcW w:w="1171" w:type="dxa"/>
            <w:vMerge/>
            <w:shd w:val="clear" w:color="auto" w:fill="auto"/>
          </w:tcPr>
          <w:p w:rsidR="007A1511" w:rsidRPr="007A41A0" w:rsidRDefault="007A1511" w:rsidP="0051022B">
            <w:pPr>
              <w:shd w:val="clear" w:color="auto" w:fill="FFFFFF"/>
              <w:spacing w:after="120"/>
              <w:ind w:firstLine="70"/>
              <w:jc w:val="both"/>
              <w:rPr>
                <w:rFonts w:ascii="Times New Roman" w:hAnsi="Times New Roman"/>
                <w:sz w:val="24"/>
                <w:szCs w:val="24"/>
                <w:lang w:val="nl-NL"/>
              </w:rPr>
            </w:pPr>
          </w:p>
        </w:tc>
        <w:tc>
          <w:tcPr>
            <w:tcW w:w="4782" w:type="dxa"/>
            <w:shd w:val="clear" w:color="auto" w:fill="auto"/>
          </w:tcPr>
          <w:p w:rsidR="007A1511" w:rsidRPr="007A41A0" w:rsidRDefault="007A1511"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Phòng KT/KTHT</w:t>
            </w:r>
          </w:p>
        </w:tc>
        <w:tc>
          <w:tcPr>
            <w:tcW w:w="2127" w:type="dxa"/>
            <w:shd w:val="clear" w:color="auto" w:fill="auto"/>
          </w:tcPr>
          <w:p w:rsidR="007A1511" w:rsidRPr="007A41A0" w:rsidRDefault="007A1511"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nl-NL"/>
              </w:rPr>
            </w:pPr>
          </w:p>
        </w:tc>
      </w:tr>
      <w:tr w:rsidR="007A1511" w:rsidRPr="007A41A0" w:rsidTr="0051022B">
        <w:tc>
          <w:tcPr>
            <w:tcW w:w="851" w:type="dxa"/>
            <w:vMerge/>
            <w:shd w:val="clear" w:color="auto" w:fill="auto"/>
          </w:tcPr>
          <w:p w:rsidR="007A1511" w:rsidRPr="007A41A0" w:rsidRDefault="007A1511" w:rsidP="0051022B">
            <w:pPr>
              <w:tabs>
                <w:tab w:val="left" w:pos="2460"/>
              </w:tabs>
              <w:rPr>
                <w:rFonts w:ascii="Times New Roman" w:hAnsi="Times New Roman"/>
                <w:sz w:val="24"/>
                <w:szCs w:val="24"/>
                <w:lang w:val="nl-NL"/>
              </w:rPr>
            </w:pPr>
          </w:p>
        </w:tc>
        <w:tc>
          <w:tcPr>
            <w:tcW w:w="1171" w:type="dxa"/>
            <w:vMerge/>
            <w:shd w:val="clear" w:color="auto" w:fill="auto"/>
          </w:tcPr>
          <w:p w:rsidR="007A1511" w:rsidRPr="007A41A0" w:rsidRDefault="007A1511" w:rsidP="0051022B">
            <w:pPr>
              <w:shd w:val="clear" w:color="auto" w:fill="FFFFFF"/>
              <w:spacing w:after="120"/>
              <w:jc w:val="both"/>
              <w:rPr>
                <w:rFonts w:ascii="Times New Roman" w:hAnsi="Times New Roman"/>
                <w:sz w:val="24"/>
                <w:szCs w:val="24"/>
                <w:lang w:val="vi-VN"/>
              </w:rPr>
            </w:pPr>
          </w:p>
        </w:tc>
        <w:tc>
          <w:tcPr>
            <w:tcW w:w="4782" w:type="dxa"/>
            <w:shd w:val="clear" w:color="auto" w:fill="auto"/>
          </w:tcPr>
          <w:p w:rsidR="007A1511" w:rsidRPr="007A41A0" w:rsidRDefault="007A1511"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7A1511" w:rsidRPr="007A41A0" w:rsidRDefault="007A1511"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07ngày làm việc kể từ ngày tiếp nhận hồ sơ, thời hạn giải quyết được tính lại từ đầu sau khi nhận đủ hồ sơ</w:t>
            </w:r>
          </w:p>
        </w:tc>
        <w:tc>
          <w:tcPr>
            <w:tcW w:w="2127" w:type="dxa"/>
            <w:shd w:val="clear" w:color="auto" w:fill="auto"/>
            <w:vAlign w:val="center"/>
          </w:tcPr>
          <w:p w:rsidR="007A1511" w:rsidRPr="007A41A0" w:rsidRDefault="007A1511"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07 ngày làm việc </w:t>
            </w:r>
            <w:r w:rsidRPr="007A41A0">
              <w:rPr>
                <w:rStyle w:val="fontstyle21"/>
                <w:rFonts w:ascii="Times New Roman" w:hAnsi="Times New Roman"/>
                <w:sz w:val="24"/>
                <w:szCs w:val="24"/>
                <w:lang w:val="vi-VN"/>
              </w:rPr>
              <w:t>kể từ ngày tiếp nhận hồ sơ</w:t>
            </w: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vi-VN"/>
              </w:rPr>
            </w:pPr>
          </w:p>
        </w:tc>
      </w:tr>
      <w:tr w:rsidR="007A1511" w:rsidRPr="007A41A0" w:rsidTr="0051022B">
        <w:tc>
          <w:tcPr>
            <w:tcW w:w="851" w:type="dxa"/>
            <w:shd w:val="clear" w:color="auto" w:fill="auto"/>
            <w:vAlign w:val="center"/>
          </w:tcPr>
          <w:p w:rsidR="007A1511" w:rsidRPr="007A41A0" w:rsidRDefault="007A1511"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171" w:type="dxa"/>
            <w:shd w:val="clear" w:color="auto" w:fill="auto"/>
            <w:vAlign w:val="center"/>
          </w:tcPr>
          <w:p w:rsidR="007A1511" w:rsidRPr="007A41A0" w:rsidRDefault="007A1511"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4782" w:type="dxa"/>
            <w:shd w:val="clear" w:color="auto" w:fill="auto"/>
          </w:tcPr>
          <w:p w:rsidR="007A1511" w:rsidRPr="007A41A0" w:rsidRDefault="007A1511" w:rsidP="0051022B">
            <w:pPr>
              <w:shd w:val="clear" w:color="auto" w:fill="FFFFFF"/>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7A1511" w:rsidRPr="007A41A0" w:rsidRDefault="007A1511" w:rsidP="0051022B">
            <w:pPr>
              <w:shd w:val="clear" w:color="auto" w:fill="FFFFFF"/>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A1511" w:rsidRPr="007A41A0" w:rsidRDefault="007A1511" w:rsidP="0051022B">
            <w:pPr>
              <w:shd w:val="clear" w:color="auto" w:fill="FFFFFF"/>
              <w:ind w:hanging="71"/>
              <w:jc w:val="both"/>
              <w:rPr>
                <w:rFonts w:ascii="Times New Roman" w:hAnsi="Times New Roman"/>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rường hợp tổ chức, cá nhân đã đăng ký nhận kết quả qua dịch vụ bưu chính thì việc trả kết quả, thu phí, lệ phí (nếu có) và cước phí được thực hiện qua dịch vụ bưu chính</w:t>
            </w:r>
          </w:p>
        </w:tc>
        <w:tc>
          <w:tcPr>
            <w:tcW w:w="2127" w:type="dxa"/>
            <w:shd w:val="clear" w:color="auto" w:fill="auto"/>
          </w:tcPr>
          <w:p w:rsidR="007A1511" w:rsidRPr="007A41A0" w:rsidRDefault="007A1511"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Tổ chức, cá nhân đến nhận kết quả tại Bộ phận một cửa theo thời gian quy định</w:t>
            </w:r>
          </w:p>
          <w:p w:rsidR="007A1511" w:rsidRPr="007A41A0" w:rsidRDefault="007A1511" w:rsidP="0051022B">
            <w:pPr>
              <w:tabs>
                <w:tab w:val="left" w:pos="2460"/>
              </w:tabs>
              <w:jc w:val="both"/>
              <w:rPr>
                <w:rFonts w:ascii="Times New Roman" w:hAnsi="Times New Roman"/>
                <w:iCs/>
                <w:sz w:val="24"/>
                <w:szCs w:val="24"/>
                <w:lang w:val="vi-VN"/>
              </w:rPr>
            </w:pPr>
            <w:r w:rsidRPr="007A41A0">
              <w:rPr>
                <w:rFonts w:ascii="Times New Roman" w:hAnsi="Times New Roman"/>
                <w:iCs/>
                <w:sz w:val="24"/>
                <w:szCs w:val="24"/>
                <w:lang w:val="vi-VN"/>
              </w:rPr>
              <w:t>Thời gian trả kết quả: Sáng: từ 07 giờ đến 11 giờ 30</w:t>
            </w:r>
          </w:p>
          <w:p w:rsidR="007A1511" w:rsidRPr="007A41A0" w:rsidRDefault="007A1511"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Chiều: từ 13 giờ 30 đến 17 giờ của các ngày làm việc</w:t>
            </w:r>
          </w:p>
        </w:tc>
        <w:tc>
          <w:tcPr>
            <w:tcW w:w="686" w:type="dxa"/>
            <w:shd w:val="clear" w:color="auto" w:fill="auto"/>
          </w:tcPr>
          <w:p w:rsidR="007A1511" w:rsidRPr="007A41A0" w:rsidRDefault="007A1511" w:rsidP="0051022B">
            <w:pPr>
              <w:tabs>
                <w:tab w:val="left" w:pos="2460"/>
              </w:tabs>
              <w:rPr>
                <w:rFonts w:ascii="Times New Roman" w:hAnsi="Times New Roman"/>
                <w:sz w:val="24"/>
                <w:szCs w:val="24"/>
                <w:lang w:val="vi-VN"/>
              </w:rPr>
            </w:pPr>
          </w:p>
        </w:tc>
      </w:tr>
    </w:tbl>
    <w:p w:rsidR="007A1511" w:rsidRPr="007A41A0" w:rsidRDefault="007A1511" w:rsidP="007A1511">
      <w:pPr>
        <w:spacing w:after="120"/>
        <w:ind w:firstLine="567"/>
        <w:jc w:val="both"/>
        <w:rPr>
          <w:rFonts w:ascii="Times New Roman" w:hAnsi="Times New Roman"/>
          <w:b/>
          <w:sz w:val="28"/>
          <w:szCs w:val="28"/>
          <w:lang w:val="vi-VN"/>
        </w:rPr>
      </w:pPr>
      <w:r w:rsidRPr="007A41A0">
        <w:rPr>
          <w:rFonts w:ascii="Times New Roman" w:hAnsi="Times New Roman"/>
          <w:b/>
          <w:sz w:val="28"/>
          <w:szCs w:val="28"/>
          <w:lang w:val="vi-VN"/>
        </w:rPr>
        <w:t>8.2. Thành phần, số lượng hồ sơ gồm:</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b/>
          <w:sz w:val="28"/>
          <w:szCs w:val="28"/>
          <w:lang w:val="vi-VN"/>
        </w:rPr>
        <w:lastRenderedPageBreak/>
        <w:tab/>
      </w:r>
      <w:r w:rsidRPr="007A41A0">
        <w:rPr>
          <w:rFonts w:ascii="Times New Roman" w:hAnsi="Times New Roman"/>
          <w:sz w:val="28"/>
          <w:szCs w:val="28"/>
        </w:rPr>
        <w:t>a) Thành phần hồ sơ gồm:</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Đơn đề nghị cấp lại Giấy phép bán lẻ sản phẩm thuốc lá tại Phụ lục 52 kèm theo Thông tư số 57/2018/TT-BCT ngày 26/12/2018 của Bộ Công Thương;</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Bản sao Giấy phép bán lẻ sản phẩm thuốc lá (nếu có).</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b) Số lượng hồ sơ gồm: 01 bộ</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b/>
          <w:sz w:val="28"/>
          <w:szCs w:val="28"/>
        </w:rPr>
        <w:t>11.3. Thời hạn giải quyết:</w:t>
      </w:r>
      <w:r w:rsidRPr="007A41A0">
        <w:rPr>
          <w:rFonts w:ascii="Times New Roman" w:hAnsi="Times New Roman"/>
          <w:sz w:val="28"/>
          <w:szCs w:val="28"/>
        </w:rPr>
        <w:t xml:space="preserve"> Trong thời hạn 15 ngày làm việc kể từ ngày nhận đủ hồ sơ hợp lệ</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b/>
          <w:sz w:val="28"/>
          <w:szCs w:val="28"/>
        </w:rPr>
        <w:t xml:space="preserve">11.4. Đối tượng thực hiện thủ tục hành chính: </w:t>
      </w:r>
      <w:r w:rsidRPr="007A41A0">
        <w:rPr>
          <w:rFonts w:ascii="Times New Roman" w:hAnsi="Times New Roman"/>
          <w:sz w:val="28"/>
          <w:szCs w:val="28"/>
        </w:rPr>
        <w:t>Tổ chức, cá nhân</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b/>
          <w:sz w:val="28"/>
          <w:szCs w:val="28"/>
        </w:rPr>
        <w:t>11.5. Cơ quan thực hiện thủ tục hành chính:</w:t>
      </w:r>
      <w:r w:rsidRPr="007A41A0">
        <w:rPr>
          <w:rFonts w:ascii="Times New Roman" w:hAnsi="Times New Roman"/>
          <w:sz w:val="28"/>
          <w:szCs w:val="28"/>
        </w:rPr>
        <w:t xml:space="preserve"> Phòng Kinh tế hoặc Phòng Kinh tế hạ tầng</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b/>
          <w:sz w:val="28"/>
          <w:szCs w:val="28"/>
        </w:rPr>
        <w:t>11.6. Kết quả thực hiện thủ tục hành chính</w:t>
      </w:r>
      <w:r w:rsidRPr="007A41A0">
        <w:rPr>
          <w:rFonts w:ascii="Times New Roman" w:hAnsi="Times New Roman"/>
          <w:sz w:val="28"/>
          <w:szCs w:val="28"/>
        </w:rPr>
        <w:t>: Giấy phép</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b/>
          <w:sz w:val="28"/>
          <w:szCs w:val="28"/>
        </w:rPr>
        <w:t xml:space="preserve">11.7. Phí, lệ phí: </w:t>
      </w:r>
      <w:r w:rsidRPr="007A41A0">
        <w:rPr>
          <w:rFonts w:ascii="Times New Roman" w:hAnsi="Times New Roman"/>
          <w:sz w:val="28"/>
          <w:szCs w:val="28"/>
        </w:rPr>
        <w:t>Không</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b/>
          <w:sz w:val="28"/>
          <w:szCs w:val="28"/>
        </w:rPr>
        <w:t>11.8. Tên mẫu đơn, mẫu tờ khai:</w:t>
      </w:r>
      <w:r w:rsidRPr="007A41A0">
        <w:rPr>
          <w:rFonts w:ascii="Times New Roman" w:hAnsi="Times New Roman"/>
          <w:sz w:val="28"/>
          <w:szCs w:val="28"/>
        </w:rPr>
        <w:t xml:space="preserve"> Đơn đề nghị cấp lại Giấy phép bán lẻ sản phẩm thuốc lá tại Phụ lục 52 kèm theo Thông tư số 57/2018/TT-BCT ngày 26/12/2018 của Bộ Công Thương</w:t>
      </w:r>
    </w:p>
    <w:p w:rsidR="007A1511" w:rsidRPr="007A41A0" w:rsidRDefault="007A1511" w:rsidP="007A1511">
      <w:pPr>
        <w:spacing w:before="60" w:after="0"/>
        <w:ind w:firstLine="567"/>
        <w:jc w:val="both"/>
        <w:rPr>
          <w:rFonts w:ascii="Times New Roman" w:hAnsi="Times New Roman"/>
          <w:b/>
          <w:sz w:val="28"/>
          <w:szCs w:val="28"/>
        </w:rPr>
      </w:pPr>
      <w:r w:rsidRPr="007A41A0">
        <w:rPr>
          <w:rFonts w:ascii="Times New Roman" w:hAnsi="Times New Roman"/>
          <w:b/>
          <w:sz w:val="28"/>
          <w:szCs w:val="28"/>
        </w:rPr>
        <w:t>11.9. Yêu cầu, điều kiện thực hiện thủ tục hành chính:</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Thương nhân được thành lập theo quy định của pháp luật.</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Có địa điểm kinh doanh cố định, địa chỉ rõ ràng, đảm bảo các yêu cầu về kỹ thuật, trang thiết bị theo quy định.</w:t>
      </w:r>
    </w:p>
    <w:p w:rsidR="007A1511" w:rsidRPr="007A41A0" w:rsidRDefault="007A1511" w:rsidP="007A1511">
      <w:pPr>
        <w:spacing w:before="60" w:after="0"/>
        <w:ind w:firstLine="567"/>
        <w:jc w:val="both"/>
        <w:rPr>
          <w:rFonts w:ascii="Times New Roman" w:hAnsi="Times New Roman"/>
          <w:b/>
          <w:sz w:val="28"/>
          <w:szCs w:val="28"/>
        </w:rPr>
      </w:pPr>
      <w:r w:rsidRPr="007A41A0">
        <w:rPr>
          <w:rFonts w:ascii="Times New Roman" w:hAnsi="Times New Roman"/>
          <w:sz w:val="28"/>
          <w:szCs w:val="28"/>
        </w:rPr>
        <w:t>+ Có văn bản giới thiệu của các nhà cung cấp sản phẩm thuốc lá hoặc của các thương nhân phân phối sản phẩm thuốc lá, trong đó ghi rõ địa bàn dự kiến kinh doanh.</w:t>
      </w:r>
    </w:p>
    <w:p w:rsidR="007A1511" w:rsidRPr="007A41A0" w:rsidRDefault="007A1511" w:rsidP="007A1511">
      <w:pPr>
        <w:spacing w:before="60" w:after="0"/>
        <w:ind w:firstLine="567"/>
        <w:jc w:val="both"/>
        <w:rPr>
          <w:rFonts w:ascii="Times New Roman" w:hAnsi="Times New Roman"/>
          <w:b/>
          <w:sz w:val="28"/>
          <w:szCs w:val="28"/>
        </w:rPr>
      </w:pPr>
      <w:r w:rsidRPr="007A41A0">
        <w:rPr>
          <w:rFonts w:ascii="Times New Roman" w:hAnsi="Times New Roman"/>
          <w:b/>
          <w:sz w:val="28"/>
          <w:szCs w:val="28"/>
        </w:rPr>
        <w:t>11.10. Căn cứ pháp lý của thủ tục hành chính:</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Luật Phòng chống tác hại thuốc lá về kinh doanh thuốc lá;</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xml:space="preserve">+ </w:t>
      </w:r>
      <w:r w:rsidRPr="007A41A0">
        <w:rPr>
          <w:rFonts w:ascii="Times New Roman" w:hAnsi="Times New Roman"/>
          <w:i/>
          <w:sz w:val="28"/>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7A41A0">
        <w:rPr>
          <w:rFonts w:ascii="Times New Roman" w:hAnsi="Times New Roman"/>
          <w:i/>
          <w:sz w:val="28"/>
          <w:szCs w:val="28"/>
        </w:rPr>
        <w:t>;</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xml:space="preserve"> + Nghị định số 106/2017/NĐ-CP ngày 14/9/2017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xml:space="preserve">+ Khoản 2, Điều 39 của Nghị định số 67/2013/NĐ-CP ngày 27/6/2013 của Chính phủ quy định chi tiết một số điều và biện pháp thi hành Luật Phòng, chống tác hại của thuốc lá về kinh doanh thuốc lá; </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lastRenderedPageBreak/>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7A1511" w:rsidRPr="007A41A0" w:rsidRDefault="007A1511" w:rsidP="007A1511">
      <w:pPr>
        <w:spacing w:before="60" w:after="0"/>
        <w:ind w:firstLine="567"/>
        <w:jc w:val="both"/>
        <w:rPr>
          <w:rFonts w:ascii="Times New Roman" w:hAnsi="Times New Roman"/>
          <w:sz w:val="28"/>
          <w:szCs w:val="28"/>
        </w:rPr>
      </w:pPr>
      <w:r w:rsidRPr="007A41A0">
        <w:rPr>
          <w:rFonts w:ascii="Times New Roman" w:hAnsi="Times New Roman"/>
          <w:sz w:val="28"/>
          <w:szCs w:val="28"/>
        </w:rPr>
        <w:t xml:space="preserve"> + Thông tư số 57/2018/TT-BCT ngày 26/12/2018 của Bộ Công Thương quy định chi tiết một số điều của các Nghị định liên quan đến kinh doanh thuốc lá;</w:t>
      </w:r>
    </w:p>
    <w:p w:rsidR="007A1511" w:rsidRPr="007A41A0" w:rsidRDefault="007A1511" w:rsidP="007A1511">
      <w:pPr>
        <w:spacing w:before="60" w:after="0"/>
        <w:ind w:firstLine="567"/>
        <w:jc w:val="both"/>
        <w:rPr>
          <w:rFonts w:ascii="Times New Roman" w:hAnsi="Times New Roman"/>
        </w:rPr>
      </w:pPr>
      <w:r w:rsidRPr="007A41A0">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r w:rsidRPr="007A41A0">
        <w:rPr>
          <w:rFonts w:ascii="Times New Roman" w:hAnsi="Times New Roman"/>
        </w:rPr>
        <w:t>.</w:t>
      </w:r>
    </w:p>
    <w:p w:rsidR="007A1511" w:rsidRPr="007A41A0" w:rsidRDefault="007A1511" w:rsidP="007A1511">
      <w:pPr>
        <w:spacing w:before="60" w:after="0"/>
        <w:ind w:firstLine="567"/>
        <w:jc w:val="both"/>
        <w:rPr>
          <w:rFonts w:ascii="Times New Roman" w:hAnsi="Times New Roman"/>
          <w:b/>
          <w:sz w:val="28"/>
          <w:szCs w:val="28"/>
        </w:rPr>
      </w:pPr>
      <w:r w:rsidRPr="007A41A0">
        <w:rPr>
          <w:rFonts w:ascii="Times New Roman" w:hAnsi="Times New Roman"/>
          <w:b/>
          <w:sz w:val="28"/>
          <w:szCs w:val="28"/>
        </w:rPr>
        <w:t>* Ghi chú: Phần in nghiêng là nội dung sửa đổi, bổ sung/thay thế.</w:t>
      </w:r>
    </w:p>
    <w:p w:rsidR="007A1511" w:rsidRPr="007A41A0" w:rsidRDefault="007A1511" w:rsidP="007A1511">
      <w:pPr>
        <w:pStyle w:val="NormalWeb"/>
        <w:shd w:val="clear" w:color="auto" w:fill="FFFFFF"/>
        <w:spacing w:before="0" w:beforeAutospacing="0" w:after="120" w:afterAutospacing="0" w:line="234" w:lineRule="atLeast"/>
        <w:ind w:firstLine="567"/>
        <w:jc w:val="both"/>
        <w:rPr>
          <w:rFonts w:ascii="Times New Roman" w:hAnsi="Times New Roman"/>
          <w:b/>
          <w:sz w:val="28"/>
          <w:szCs w:val="28"/>
          <w:lang w:val="vi-VN"/>
        </w:rPr>
      </w:pPr>
      <w:r w:rsidRPr="007A41A0">
        <w:rPr>
          <w:rFonts w:ascii="Times New Roman" w:hAnsi="Times New Roman"/>
          <w:sz w:val="28"/>
          <w:szCs w:val="28"/>
        </w:rPr>
        <w:tab/>
      </w:r>
      <w:r w:rsidRPr="007A41A0">
        <w:rPr>
          <w:rFonts w:ascii="Times New Roman" w:hAnsi="Times New Roman"/>
          <w:b/>
          <w:sz w:val="28"/>
          <w:szCs w:val="28"/>
        </w:rPr>
        <w:t>11.11</w:t>
      </w:r>
      <w:r w:rsidRPr="007A41A0">
        <w:rPr>
          <w:rFonts w:ascii="Times New Roman" w:hAnsi="Times New Roman"/>
          <w:b/>
          <w:sz w:val="28"/>
          <w:szCs w:val="28"/>
          <w:lang w:val="nl-NL"/>
        </w:rPr>
        <w:t>. Lưu hồ sơ (ISO)</w:t>
      </w:r>
      <w:r w:rsidRPr="007A41A0">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7A1511"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7A1511"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spacing w:before="40" w:after="40"/>
              <w:rPr>
                <w:rFonts w:ascii="Times New Roman" w:hAnsi="Times New Roman"/>
                <w:sz w:val="26"/>
                <w:szCs w:val="26"/>
              </w:rPr>
            </w:pPr>
            <w:r w:rsidRPr="007A41A0">
              <w:rPr>
                <w:rFonts w:ascii="Times New Roman" w:hAnsi="Times New Roman"/>
                <w:sz w:val="26"/>
                <w:szCs w:val="26"/>
              </w:rPr>
              <w:t>- Như mục 11.2;</w:t>
            </w:r>
          </w:p>
          <w:p w:rsidR="007A1511" w:rsidRPr="007A41A0" w:rsidRDefault="007A1511"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7A1511" w:rsidRPr="007A41A0" w:rsidRDefault="007A1511"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7A1511" w:rsidRPr="007A41A0" w:rsidRDefault="007A1511"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7A1511"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7A1511" w:rsidRPr="007A41A0" w:rsidRDefault="007A1511"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7A1511" w:rsidRPr="007A41A0" w:rsidRDefault="007A1511" w:rsidP="007A1511">
      <w:pPr>
        <w:spacing w:after="0"/>
        <w:rPr>
          <w:rFonts w:ascii="Times New Roman" w:hAnsi="Times New Roman"/>
          <w:b/>
          <w:sz w:val="28"/>
          <w:szCs w:val="28"/>
        </w:rPr>
        <w:sectPr w:rsidR="007A1511" w:rsidRPr="007A41A0" w:rsidSect="0089240E">
          <w:pgSz w:w="11907" w:h="16840" w:code="9"/>
          <w:pgMar w:top="1134" w:right="1134" w:bottom="1134" w:left="1701" w:header="720" w:footer="567" w:gutter="0"/>
          <w:cols w:space="720"/>
          <w:docGrid w:linePitch="360"/>
        </w:sectPr>
      </w:pPr>
    </w:p>
    <w:p w:rsidR="007A1511" w:rsidRPr="005E1649" w:rsidRDefault="007A1511" w:rsidP="007A1511">
      <w:pPr>
        <w:spacing w:after="0"/>
        <w:jc w:val="right"/>
        <w:rPr>
          <w:rFonts w:ascii="Times New Roman" w:hAnsi="Times New Roman"/>
          <w:b/>
          <w:sz w:val="24"/>
          <w:szCs w:val="24"/>
        </w:rPr>
      </w:pPr>
      <w:r w:rsidRPr="005E1649">
        <w:rPr>
          <w:rFonts w:ascii="Times New Roman" w:hAnsi="Times New Roman"/>
          <w:b/>
          <w:sz w:val="24"/>
          <w:szCs w:val="24"/>
        </w:rPr>
        <w:lastRenderedPageBreak/>
        <w:t>Phụ lục 56</w:t>
      </w:r>
    </w:p>
    <w:p w:rsidR="007A1511" w:rsidRPr="005E1649" w:rsidRDefault="007A1511" w:rsidP="007A1511">
      <w:pPr>
        <w:spacing w:after="0"/>
        <w:jc w:val="center"/>
        <w:rPr>
          <w:rFonts w:ascii="Times New Roman" w:hAnsi="Times New Roman"/>
          <w:i/>
          <w:sz w:val="24"/>
          <w:szCs w:val="24"/>
        </w:rPr>
      </w:pPr>
      <w:r w:rsidRPr="005E1649">
        <w:rPr>
          <w:rFonts w:ascii="Times New Roman" w:hAnsi="Times New Roman"/>
          <w:i/>
          <w:sz w:val="24"/>
          <w:szCs w:val="24"/>
        </w:rPr>
        <w:t>(Ban hành kèm theo Thông tư số 21/2013/TT-BCT ngày 25/9/ 2013 của Bộ Công Thương)</w:t>
      </w:r>
    </w:p>
    <w:tbl>
      <w:tblPr>
        <w:tblW w:w="0" w:type="auto"/>
        <w:tblLook w:val="04A0" w:firstRow="1" w:lastRow="0" w:firstColumn="1" w:lastColumn="0" w:noHBand="0" w:noVBand="1"/>
      </w:tblPr>
      <w:tblGrid>
        <w:gridCol w:w="3615"/>
        <w:gridCol w:w="6242"/>
      </w:tblGrid>
      <w:tr w:rsidR="007A1511" w:rsidRPr="005E1649" w:rsidTr="0051022B">
        <w:tc>
          <w:tcPr>
            <w:tcW w:w="3708" w:type="dxa"/>
            <w:shd w:val="clear" w:color="auto" w:fill="auto"/>
          </w:tcPr>
          <w:p w:rsidR="007A1511" w:rsidRPr="005E1649" w:rsidRDefault="007A1511" w:rsidP="0051022B">
            <w:pPr>
              <w:spacing w:after="0"/>
              <w:jc w:val="center"/>
              <w:rPr>
                <w:rFonts w:ascii="Times New Roman" w:hAnsi="Times New Roman"/>
                <w:sz w:val="24"/>
                <w:szCs w:val="24"/>
              </w:rPr>
            </w:pPr>
            <w:r w:rsidRPr="005E1649">
              <w:rPr>
                <w:rFonts w:ascii="Times New Roman" w:hAnsi="Times New Roman"/>
                <w:sz w:val="24"/>
                <w:szCs w:val="24"/>
              </w:rPr>
              <w:t>TÊN THƯƠNG NHÂN</w:t>
            </w:r>
          </w:p>
          <w:p w:rsidR="007A1511" w:rsidRPr="005E1649" w:rsidRDefault="007A1511" w:rsidP="0051022B">
            <w:pPr>
              <w:spacing w:after="0"/>
              <w:jc w:val="center"/>
              <w:rPr>
                <w:rFonts w:ascii="Times New Roman" w:hAnsi="Times New Roman"/>
                <w:sz w:val="24"/>
                <w:szCs w:val="24"/>
              </w:rPr>
            </w:pPr>
            <w:r w:rsidRPr="005E1649">
              <w:rPr>
                <w:rFonts w:ascii="Times New Roman" w:hAnsi="Times New Roman"/>
                <w:sz w:val="24"/>
                <w:szCs w:val="24"/>
              </w:rPr>
              <w:t>-------</w:t>
            </w:r>
          </w:p>
          <w:p w:rsidR="007A1511" w:rsidRPr="005E1649" w:rsidRDefault="007A1511" w:rsidP="0051022B">
            <w:pPr>
              <w:spacing w:after="0"/>
              <w:jc w:val="center"/>
              <w:rPr>
                <w:rFonts w:ascii="Times New Roman" w:hAnsi="Times New Roman"/>
                <w:sz w:val="24"/>
                <w:szCs w:val="24"/>
              </w:rPr>
            </w:pPr>
          </w:p>
          <w:p w:rsidR="007A1511" w:rsidRPr="005E1649" w:rsidRDefault="007A1511" w:rsidP="0051022B">
            <w:pPr>
              <w:spacing w:after="0"/>
              <w:jc w:val="center"/>
              <w:rPr>
                <w:rFonts w:ascii="Times New Roman" w:hAnsi="Times New Roman"/>
                <w:sz w:val="24"/>
                <w:szCs w:val="24"/>
              </w:rPr>
            </w:pPr>
            <w:r w:rsidRPr="005E1649">
              <w:rPr>
                <w:rFonts w:ascii="Times New Roman" w:hAnsi="Times New Roman"/>
                <w:sz w:val="24"/>
                <w:szCs w:val="24"/>
              </w:rPr>
              <w:t>Số:       /...</w:t>
            </w:r>
          </w:p>
        </w:tc>
        <w:tc>
          <w:tcPr>
            <w:tcW w:w="6430" w:type="dxa"/>
            <w:shd w:val="clear" w:color="auto" w:fill="auto"/>
          </w:tcPr>
          <w:p w:rsidR="007A1511" w:rsidRPr="005E1649" w:rsidRDefault="007A1511" w:rsidP="0051022B">
            <w:pPr>
              <w:spacing w:after="0"/>
              <w:jc w:val="center"/>
              <w:rPr>
                <w:rFonts w:ascii="Times New Roman" w:hAnsi="Times New Roman"/>
                <w:b/>
                <w:sz w:val="24"/>
                <w:szCs w:val="24"/>
              </w:rPr>
            </w:pPr>
            <w:r w:rsidRPr="005E1649">
              <w:rPr>
                <w:rFonts w:ascii="Times New Roman" w:hAnsi="Times New Roman"/>
                <w:b/>
                <w:sz w:val="24"/>
                <w:szCs w:val="24"/>
              </w:rPr>
              <w:t>CỘNG HÒA XÃ HỘI CHỦ NGHĨA VIỆT NAM</w:t>
            </w:r>
          </w:p>
          <w:p w:rsidR="007A1511" w:rsidRPr="005E1649" w:rsidRDefault="007A1511" w:rsidP="0051022B">
            <w:pPr>
              <w:spacing w:after="0"/>
              <w:jc w:val="center"/>
              <w:rPr>
                <w:rFonts w:ascii="Times New Roman" w:hAnsi="Times New Roman"/>
                <w:b/>
                <w:sz w:val="24"/>
                <w:szCs w:val="24"/>
              </w:rPr>
            </w:pPr>
            <w:r w:rsidRPr="005E1649">
              <w:rPr>
                <w:rFonts w:ascii="Times New Roman" w:hAnsi="Times New Roman"/>
                <w:b/>
                <w:sz w:val="24"/>
                <w:szCs w:val="24"/>
              </w:rPr>
              <w:t xml:space="preserve">Độc lập - Tự do - Hạnh phúc </w:t>
            </w:r>
          </w:p>
          <w:p w:rsidR="007A1511" w:rsidRPr="005E1649" w:rsidRDefault="007A1511" w:rsidP="0051022B">
            <w:pPr>
              <w:spacing w:after="0"/>
              <w:jc w:val="center"/>
              <w:rPr>
                <w:rFonts w:ascii="Times New Roman" w:hAnsi="Times New Roman"/>
                <w:sz w:val="24"/>
                <w:szCs w:val="24"/>
              </w:rPr>
            </w:pPr>
            <w:r w:rsidRPr="005E1649">
              <w:rPr>
                <w:rFonts w:ascii="Times New Roman" w:hAnsi="Times New Roman"/>
                <w:sz w:val="24"/>
                <w:szCs w:val="24"/>
              </w:rPr>
              <w:t>---------------</w:t>
            </w:r>
          </w:p>
          <w:p w:rsidR="007A1511" w:rsidRPr="005E1649" w:rsidRDefault="007A1511" w:rsidP="0051022B">
            <w:pPr>
              <w:spacing w:after="0"/>
              <w:jc w:val="right"/>
              <w:rPr>
                <w:rFonts w:ascii="Times New Roman" w:hAnsi="Times New Roman"/>
                <w:i/>
                <w:sz w:val="24"/>
                <w:szCs w:val="24"/>
              </w:rPr>
            </w:pPr>
            <w:r w:rsidRPr="005E1649">
              <w:rPr>
                <w:rFonts w:ascii="Times New Roman" w:hAnsi="Times New Roman"/>
                <w:i/>
                <w:sz w:val="24"/>
                <w:szCs w:val="24"/>
              </w:rPr>
              <w:t>............., ngày...... tháng....... năm 20.........</w:t>
            </w:r>
          </w:p>
          <w:p w:rsidR="007A1511" w:rsidRPr="005E1649" w:rsidRDefault="007A1511" w:rsidP="0051022B">
            <w:pPr>
              <w:spacing w:after="0"/>
              <w:jc w:val="center"/>
              <w:rPr>
                <w:rFonts w:ascii="Times New Roman" w:hAnsi="Times New Roman"/>
                <w:sz w:val="24"/>
                <w:szCs w:val="24"/>
              </w:rPr>
            </w:pPr>
          </w:p>
        </w:tc>
      </w:tr>
    </w:tbl>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ab/>
      </w:r>
    </w:p>
    <w:p w:rsidR="007A1511" w:rsidRPr="005E1649" w:rsidRDefault="007A1511" w:rsidP="007A1511">
      <w:pPr>
        <w:spacing w:after="0"/>
        <w:jc w:val="center"/>
        <w:rPr>
          <w:rFonts w:ascii="Times New Roman" w:hAnsi="Times New Roman"/>
          <w:b/>
          <w:sz w:val="24"/>
          <w:szCs w:val="24"/>
        </w:rPr>
      </w:pPr>
      <w:r w:rsidRPr="005E1649">
        <w:rPr>
          <w:rFonts w:ascii="Times New Roman" w:hAnsi="Times New Roman"/>
          <w:b/>
          <w:sz w:val="24"/>
          <w:szCs w:val="24"/>
        </w:rPr>
        <w:t>ĐƠN ĐỀ NGHỊ CẤP LẠI</w:t>
      </w:r>
    </w:p>
    <w:p w:rsidR="007A1511" w:rsidRPr="005E1649" w:rsidRDefault="007A1511" w:rsidP="007A1511">
      <w:pPr>
        <w:spacing w:after="0"/>
        <w:jc w:val="center"/>
        <w:rPr>
          <w:rFonts w:ascii="Times New Roman" w:hAnsi="Times New Roman"/>
          <w:b/>
          <w:sz w:val="24"/>
          <w:szCs w:val="24"/>
        </w:rPr>
      </w:pPr>
      <w:r w:rsidRPr="005E1649">
        <w:rPr>
          <w:rFonts w:ascii="Times New Roman" w:hAnsi="Times New Roman"/>
          <w:b/>
          <w:sz w:val="24"/>
          <w:szCs w:val="24"/>
        </w:rPr>
        <w:t>GIẤY PHÉP BÁN LẺ SẢN PHẨM THUỐC LÁ</w:t>
      </w:r>
    </w:p>
    <w:p w:rsidR="007A1511" w:rsidRPr="005E1649" w:rsidRDefault="007A1511" w:rsidP="007A1511">
      <w:pPr>
        <w:spacing w:after="0"/>
        <w:jc w:val="center"/>
        <w:rPr>
          <w:rFonts w:ascii="Times New Roman" w:hAnsi="Times New Roman"/>
          <w:sz w:val="24"/>
          <w:szCs w:val="24"/>
        </w:rPr>
      </w:pPr>
      <w:r w:rsidRPr="005E1649">
        <w:rPr>
          <w:rFonts w:ascii="Times New Roman" w:hAnsi="Times New Roman"/>
          <w:sz w:val="24"/>
          <w:szCs w:val="24"/>
        </w:rPr>
        <w:t>(trong trường hợp bị mất, bị tiêu hủy toàn bộ hoặc một phần, bị rách, nát hoặc bị cháy)</w:t>
      </w:r>
    </w:p>
    <w:p w:rsidR="007A1511" w:rsidRPr="005E1649" w:rsidRDefault="007A1511" w:rsidP="007A1511">
      <w:pPr>
        <w:spacing w:after="0"/>
        <w:jc w:val="center"/>
        <w:rPr>
          <w:rFonts w:ascii="Times New Roman" w:hAnsi="Times New Roman"/>
          <w:sz w:val="24"/>
          <w:szCs w:val="24"/>
        </w:rPr>
      </w:pPr>
    </w:p>
    <w:p w:rsidR="007A1511" w:rsidRPr="005E1649" w:rsidRDefault="007A1511" w:rsidP="007A1511">
      <w:pPr>
        <w:spacing w:after="0"/>
        <w:jc w:val="center"/>
        <w:rPr>
          <w:rFonts w:ascii="Times New Roman" w:hAnsi="Times New Roman"/>
          <w:sz w:val="24"/>
          <w:szCs w:val="24"/>
        </w:rPr>
      </w:pPr>
      <w:r w:rsidRPr="005E1649">
        <w:rPr>
          <w:rFonts w:ascii="Times New Roman" w:hAnsi="Times New Roman"/>
          <w:b/>
          <w:sz w:val="24"/>
          <w:szCs w:val="24"/>
        </w:rPr>
        <w:t>Kính gửi:</w:t>
      </w:r>
      <w:r w:rsidRPr="005E1649">
        <w:rPr>
          <w:rFonts w:ascii="Times New Roman" w:hAnsi="Times New Roman"/>
          <w:sz w:val="24"/>
          <w:szCs w:val="24"/>
        </w:rPr>
        <w:t xml:space="preserve"> UBND huyện (quận)........ </w:t>
      </w:r>
      <w:r w:rsidRPr="005E1649">
        <w:rPr>
          <w:rFonts w:ascii="Times New Roman" w:hAnsi="Times New Roman"/>
          <w:sz w:val="24"/>
          <w:szCs w:val="24"/>
          <w:vertAlign w:val="superscript"/>
        </w:rPr>
        <w:t>(1)</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1. Tên thương nhân: ……………………………………………</w:t>
      </w:r>
      <w:r w:rsidRPr="005E1649">
        <w:rPr>
          <w:rFonts w:ascii="Times New Roman" w:hAnsi="Times New Roman"/>
          <w:sz w:val="24"/>
          <w:szCs w:val="24"/>
        </w:rPr>
        <w:tab/>
      </w:r>
      <w:r w:rsidRPr="005E1649">
        <w:rPr>
          <w:rFonts w:ascii="Times New Roman" w:hAnsi="Times New Roman"/>
          <w:sz w:val="24"/>
          <w:szCs w:val="24"/>
        </w:rPr>
        <w:tab/>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2.Địa chỉ trụ sở chính: ……………………………………………….</w:t>
      </w:r>
      <w:r w:rsidRPr="005E1649">
        <w:rPr>
          <w:rFonts w:ascii="Times New Roman" w:hAnsi="Times New Roman"/>
          <w:sz w:val="24"/>
          <w:szCs w:val="24"/>
        </w:rPr>
        <w:tab/>
      </w:r>
      <w:r w:rsidRPr="005E1649">
        <w:rPr>
          <w:rFonts w:ascii="Times New Roman" w:hAnsi="Times New Roman"/>
          <w:sz w:val="24"/>
          <w:szCs w:val="24"/>
        </w:rPr>
        <w:tab/>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xml:space="preserve">3.Điện thoại:…………………………; Fax:……………………………….. </w:t>
      </w:r>
      <w:r w:rsidRPr="005E1649">
        <w:rPr>
          <w:rFonts w:ascii="Times New Roman" w:hAnsi="Times New Roman"/>
          <w:sz w:val="24"/>
          <w:szCs w:val="24"/>
        </w:rPr>
        <w:tab/>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4. Giấy chứng nhận đăng ký kinh doanh (hoặc Giấy chứng nhận đăng ký doanh nghiệp) số ........... do............................. cấp đăng ký lần đầu ngày........ tháng.........năm.......,đăng ký thay đổi lần thứ.....ngày .......... tháng......... năm......;</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5. Chi nhánh, văn phòng đại diện hoặc địa điểm kinh doanh (nếu có):</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Tên: ………………………………………………………..</w:t>
      </w:r>
      <w:r w:rsidRPr="005E1649">
        <w:rPr>
          <w:rFonts w:ascii="Times New Roman" w:hAnsi="Times New Roman"/>
          <w:sz w:val="24"/>
          <w:szCs w:val="24"/>
        </w:rPr>
        <w:tab/>
      </w:r>
      <w:r w:rsidRPr="005E1649">
        <w:rPr>
          <w:rFonts w:ascii="Times New Roman" w:hAnsi="Times New Roman"/>
          <w:sz w:val="24"/>
          <w:szCs w:val="24"/>
        </w:rPr>
        <w:tab/>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Địa chỉ: ………………………………………………………………..</w:t>
      </w:r>
      <w:r w:rsidRPr="005E1649">
        <w:rPr>
          <w:rFonts w:ascii="Times New Roman" w:hAnsi="Times New Roman"/>
          <w:sz w:val="24"/>
          <w:szCs w:val="24"/>
        </w:rPr>
        <w:tab/>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Điện thoại:</w:t>
      </w:r>
      <w:r w:rsidRPr="005E1649">
        <w:rPr>
          <w:rFonts w:ascii="Times New Roman" w:hAnsi="Times New Roman"/>
          <w:sz w:val="24"/>
          <w:szCs w:val="24"/>
        </w:rPr>
        <w:tab/>
        <w:t xml:space="preserve">…………………..;Fax:……………………………………… </w:t>
      </w:r>
      <w:r w:rsidRPr="005E1649">
        <w:rPr>
          <w:rFonts w:ascii="Times New Roman" w:hAnsi="Times New Roman"/>
          <w:sz w:val="24"/>
          <w:szCs w:val="24"/>
        </w:rPr>
        <w:tab/>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xml:space="preserve">6. Đã được UBND huyện (quận)........ </w:t>
      </w:r>
      <w:r w:rsidRPr="005E1649">
        <w:rPr>
          <w:rFonts w:ascii="Times New Roman" w:hAnsi="Times New Roman"/>
          <w:sz w:val="24"/>
          <w:szCs w:val="24"/>
          <w:vertAlign w:val="superscript"/>
        </w:rPr>
        <w:t>(1)</w:t>
      </w:r>
      <w:r w:rsidRPr="005E1649">
        <w:rPr>
          <w:rFonts w:ascii="Times New Roman" w:hAnsi="Times New Roman"/>
          <w:sz w:val="24"/>
          <w:szCs w:val="24"/>
        </w:rPr>
        <w:t xml:space="preserve"> ....... cấp Giấy phép bán lẻ sản phẩm thuốc lá số..........ngày..... tháng.....năm.....cho.... ........</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xml:space="preserve">7. Đã được UBND huyện (quận)........ </w:t>
      </w:r>
      <w:r w:rsidRPr="005E1649">
        <w:rPr>
          <w:rFonts w:ascii="Times New Roman" w:hAnsi="Times New Roman"/>
          <w:sz w:val="24"/>
          <w:szCs w:val="24"/>
          <w:vertAlign w:val="superscript"/>
        </w:rPr>
        <w:t>(1)</w:t>
      </w:r>
      <w:r w:rsidRPr="005E1649">
        <w:rPr>
          <w:rFonts w:ascii="Times New Roman" w:hAnsi="Times New Roman"/>
          <w:sz w:val="24"/>
          <w:szCs w:val="24"/>
        </w:rPr>
        <w:t xml:space="preserve"> .......cấp sửa đổi, bổ sung Giấy phép</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bán lẻ sản phẩm thuốc lá số..........ngày..... tháng.....năm.....cho.... .......(nếu có).</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xml:space="preserve">8....(ghi rõ tên thương nhân)...kính đề nghị UBND huyện (quận)........ </w:t>
      </w:r>
      <w:r w:rsidRPr="005E1649">
        <w:rPr>
          <w:rFonts w:ascii="Times New Roman" w:hAnsi="Times New Roman"/>
          <w:sz w:val="24"/>
          <w:szCs w:val="24"/>
          <w:vertAlign w:val="superscript"/>
        </w:rPr>
        <w:t>(1)</w:t>
      </w:r>
      <w:r w:rsidRPr="005E1649">
        <w:rPr>
          <w:rFonts w:ascii="Times New Roman" w:hAnsi="Times New Roman"/>
          <w:sz w:val="24"/>
          <w:szCs w:val="24"/>
        </w:rPr>
        <w:t xml:space="preserve"> .......</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xml:space="preserve">xem xét cấp lại Giấy phép bán lẻ sản phẩm thuốc lá, với lý do .... ......... </w:t>
      </w:r>
      <w:r w:rsidRPr="005E1649">
        <w:rPr>
          <w:rFonts w:ascii="Times New Roman" w:hAnsi="Times New Roman"/>
          <w:sz w:val="24"/>
          <w:szCs w:val="24"/>
          <w:vertAlign w:val="superscript"/>
        </w:rPr>
        <w:t>(2)</w:t>
      </w:r>
      <w:r w:rsidRPr="005E1649">
        <w:rPr>
          <w:rFonts w:ascii="Times New Roman" w:hAnsi="Times New Roman"/>
          <w:sz w:val="24"/>
          <w:szCs w:val="24"/>
        </w:rPr>
        <w:t xml:space="preserve"> ...........</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......(ghi rõ tên thương nhận).........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7A1511" w:rsidRPr="005E1649" w:rsidRDefault="007A1511" w:rsidP="007A1511">
      <w:pPr>
        <w:spacing w:after="0"/>
        <w:jc w:val="both"/>
        <w:rPr>
          <w:rFonts w:ascii="Times New Roman" w:hAnsi="Times New Roman"/>
          <w:sz w:val="24"/>
          <w:szCs w:val="24"/>
        </w:rPr>
      </w:pPr>
      <w:r w:rsidRPr="005E1649">
        <w:rPr>
          <w:rFonts w:ascii="Times New Roman" w:hAnsi="Times New Roman"/>
          <w:sz w:val="24"/>
          <w:szCs w:val="24"/>
        </w:rPr>
        <w:t xml:space="preserve"> </w:t>
      </w:r>
    </w:p>
    <w:p w:rsidR="007A1511" w:rsidRPr="005E1649" w:rsidRDefault="007A1511" w:rsidP="007A1511">
      <w:pPr>
        <w:spacing w:after="0"/>
        <w:jc w:val="both"/>
        <w:rPr>
          <w:rFonts w:ascii="Times New Roman" w:hAnsi="Times New Roman"/>
          <w:b/>
          <w:sz w:val="24"/>
          <w:szCs w:val="24"/>
        </w:rPr>
      </w:pPr>
      <w:r w:rsidRPr="005E1649">
        <w:rPr>
          <w:rFonts w:ascii="Times New Roman" w:hAnsi="Times New Roman"/>
          <w:sz w:val="24"/>
          <w:szCs w:val="24"/>
        </w:rPr>
        <w:tab/>
      </w:r>
      <w:r w:rsidRPr="005E1649">
        <w:rPr>
          <w:rFonts w:ascii="Times New Roman" w:hAnsi="Times New Roman"/>
          <w:sz w:val="24"/>
          <w:szCs w:val="24"/>
        </w:rPr>
        <w:tab/>
      </w:r>
      <w:r w:rsidRPr="005E1649">
        <w:rPr>
          <w:rFonts w:ascii="Times New Roman" w:hAnsi="Times New Roman"/>
          <w:sz w:val="24"/>
          <w:szCs w:val="24"/>
        </w:rPr>
        <w:tab/>
      </w:r>
      <w:r w:rsidRPr="005E1649">
        <w:rPr>
          <w:rFonts w:ascii="Times New Roman" w:hAnsi="Times New Roman"/>
          <w:sz w:val="24"/>
          <w:szCs w:val="24"/>
        </w:rPr>
        <w:tab/>
      </w:r>
      <w:r w:rsidRPr="005E1649">
        <w:rPr>
          <w:rFonts w:ascii="Times New Roman" w:hAnsi="Times New Roman"/>
          <w:b/>
          <w:sz w:val="24"/>
          <w:szCs w:val="24"/>
        </w:rPr>
        <w:t>Người đại diện theo pháp luật của thương nhân</w:t>
      </w:r>
    </w:p>
    <w:p w:rsidR="007A1511" w:rsidRPr="005E1649" w:rsidRDefault="007A1511" w:rsidP="007A1511">
      <w:pPr>
        <w:spacing w:after="0"/>
        <w:ind w:firstLine="720"/>
        <w:jc w:val="both"/>
        <w:rPr>
          <w:rFonts w:ascii="Times New Roman" w:hAnsi="Times New Roman"/>
          <w:i/>
          <w:sz w:val="24"/>
          <w:szCs w:val="24"/>
        </w:rPr>
      </w:pPr>
      <w:r w:rsidRPr="005E1649">
        <w:rPr>
          <w:rFonts w:ascii="Times New Roman" w:hAnsi="Times New Roman"/>
          <w:i/>
          <w:sz w:val="24"/>
          <w:szCs w:val="24"/>
        </w:rPr>
        <w:t>(họ và tên, ký tên, đóng dấu)</w:t>
      </w:r>
    </w:p>
    <w:p w:rsidR="007A1511" w:rsidRPr="007A41A0" w:rsidRDefault="007A1511" w:rsidP="007A1511">
      <w:pPr>
        <w:spacing w:after="0"/>
        <w:jc w:val="both"/>
        <w:rPr>
          <w:rFonts w:ascii="Times New Roman" w:hAnsi="Times New Roman"/>
          <w:b/>
          <w:i/>
          <w:sz w:val="24"/>
          <w:szCs w:val="24"/>
        </w:rPr>
      </w:pPr>
      <w:r w:rsidRPr="007A41A0">
        <w:rPr>
          <w:rFonts w:ascii="Times New Roman" w:hAnsi="Times New Roman"/>
          <w:b/>
          <w:i/>
          <w:sz w:val="24"/>
          <w:szCs w:val="24"/>
        </w:rPr>
        <w:t>Chú thích:</w:t>
      </w:r>
    </w:p>
    <w:p w:rsidR="007A1511" w:rsidRPr="007A41A0" w:rsidRDefault="007A1511" w:rsidP="007A1511">
      <w:pPr>
        <w:spacing w:after="0"/>
        <w:jc w:val="both"/>
        <w:rPr>
          <w:rFonts w:ascii="Times New Roman" w:hAnsi="Times New Roman"/>
          <w:sz w:val="24"/>
          <w:szCs w:val="24"/>
        </w:rPr>
      </w:pPr>
      <w:r w:rsidRPr="007A41A0">
        <w:rPr>
          <w:rFonts w:ascii="Times New Roman" w:hAnsi="Times New Roman"/>
          <w:sz w:val="24"/>
          <w:szCs w:val="24"/>
          <w:vertAlign w:val="superscript"/>
        </w:rPr>
        <w:t>(1)</w:t>
      </w:r>
      <w:r w:rsidRPr="007A41A0">
        <w:rPr>
          <w:rFonts w:ascii="Times New Roman" w:hAnsi="Times New Roman"/>
          <w:sz w:val="24"/>
          <w:szCs w:val="24"/>
        </w:rPr>
        <w:t xml:space="preserve"> : Ghi rõ tên quận, huyện nơi thương nhân xin cấp phép;</w:t>
      </w:r>
    </w:p>
    <w:p w:rsidR="007A1511" w:rsidRPr="007A41A0" w:rsidRDefault="007A1511" w:rsidP="007A1511">
      <w:pPr>
        <w:spacing w:after="0"/>
        <w:jc w:val="both"/>
        <w:rPr>
          <w:rFonts w:ascii="Times New Roman" w:hAnsi="Times New Roman"/>
          <w:sz w:val="24"/>
          <w:szCs w:val="24"/>
        </w:rPr>
      </w:pPr>
      <w:r w:rsidRPr="007A41A0">
        <w:rPr>
          <w:rFonts w:ascii="Times New Roman" w:hAnsi="Times New Roman"/>
          <w:sz w:val="24"/>
          <w:szCs w:val="24"/>
          <w:vertAlign w:val="superscript"/>
        </w:rPr>
        <w:t>(2)</w:t>
      </w:r>
      <w:r w:rsidRPr="007A41A0">
        <w:rPr>
          <w:rFonts w:ascii="Times New Roman" w:hAnsi="Times New Roman"/>
          <w:sz w:val="24"/>
          <w:szCs w:val="24"/>
        </w:rPr>
        <w:t xml:space="preserve"> : Ghi rõ lý do xin cấp lại.</w:t>
      </w:r>
    </w:p>
    <w:p w:rsidR="00A451C5" w:rsidRPr="007A1511" w:rsidRDefault="00A451C5" w:rsidP="007A1511">
      <w:bookmarkStart w:id="0" w:name="_GoBack"/>
      <w:bookmarkEnd w:id="0"/>
    </w:p>
    <w:sectPr w:rsidR="00A451C5" w:rsidRPr="007A1511"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D3E1F"/>
    <w:rsid w:val="002F7427"/>
    <w:rsid w:val="005A1D2F"/>
    <w:rsid w:val="006758E9"/>
    <w:rsid w:val="007A1511"/>
    <w:rsid w:val="00991ED2"/>
    <w:rsid w:val="00A451C5"/>
    <w:rsid w:val="00C22A75"/>
    <w:rsid w:val="00C74A2D"/>
    <w:rsid w:val="00D55027"/>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2020-07-06T07:58:00Z</dcterms:created>
  <dcterms:modified xsi:type="dcterms:W3CDTF">2020-07-06T07:58:00Z</dcterms:modified>
</cp:coreProperties>
</file>